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98D98" w14:textId="77777777" w:rsidR="004B123C" w:rsidRDefault="004B123C" w:rsidP="004B123C">
      <w:pPr>
        <w:spacing w:after="200" w:line="276" w:lineRule="auto"/>
        <w:jc w:val="right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Modello B</w:t>
      </w:r>
    </w:p>
    <w:p w14:paraId="6E09C454" w14:textId="77777777" w:rsidR="004B123C" w:rsidRPr="004B123C" w:rsidRDefault="004B123C" w:rsidP="004B123C">
      <w:pPr>
        <w:spacing w:after="20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4B123C">
        <w:rPr>
          <w:rFonts w:ascii="Calibri" w:eastAsia="Calibri" w:hAnsi="Calibri" w:cs="Calibri"/>
          <w:b/>
          <w:sz w:val="22"/>
          <w:szCs w:val="22"/>
        </w:rPr>
        <w:t>DICHIARAZIONI SOSTITUTIVE ex art. 46 e 47 D.P.R. 28 dicembre 2000, n. 445</w:t>
      </w:r>
    </w:p>
    <w:p w14:paraId="07BDB421" w14:textId="77777777" w:rsidR="004B123C" w:rsidRPr="004B123C" w:rsidRDefault="004B123C" w:rsidP="004B123C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4B123C">
        <w:rPr>
          <w:rFonts w:ascii="Calibri" w:eastAsia="Calibri" w:hAnsi="Calibri" w:cs="Calibri"/>
          <w:sz w:val="22"/>
          <w:szCs w:val="22"/>
        </w:rPr>
        <w:t>Il/La sottoscritto/a ________________________________________________________;</w:t>
      </w:r>
    </w:p>
    <w:p w14:paraId="13B41D8C" w14:textId="77777777" w:rsidR="004B123C" w:rsidRPr="004B123C" w:rsidRDefault="004B123C" w:rsidP="004B123C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4B123C">
        <w:rPr>
          <w:rFonts w:ascii="Calibri" w:eastAsia="Calibri" w:hAnsi="Calibri" w:cs="Calibri"/>
          <w:sz w:val="22"/>
          <w:szCs w:val="22"/>
        </w:rPr>
        <w:t>nato/a a ________________________, prov. __________, il _______________;</w:t>
      </w:r>
    </w:p>
    <w:p w14:paraId="7FDE493D" w14:textId="77777777" w:rsidR="004B123C" w:rsidRPr="004B123C" w:rsidRDefault="004B123C" w:rsidP="004B123C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4B123C">
        <w:rPr>
          <w:rFonts w:ascii="Calibri" w:eastAsia="Calibri" w:hAnsi="Calibri" w:cs="Calibri"/>
          <w:sz w:val="22"/>
          <w:szCs w:val="22"/>
        </w:rPr>
        <w:t>codice fiscale _______________;</w:t>
      </w:r>
    </w:p>
    <w:p w14:paraId="0DACB102" w14:textId="77777777" w:rsidR="004B123C" w:rsidRPr="004B123C" w:rsidRDefault="004B123C" w:rsidP="004B123C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4B123C">
        <w:rPr>
          <w:rFonts w:ascii="Calibri" w:eastAsia="Calibri" w:hAnsi="Calibri" w:cs="Calibri"/>
          <w:sz w:val="22"/>
          <w:szCs w:val="22"/>
        </w:rPr>
        <w:t>residente a __________________, Prov._______, via/ p.zza ______________, Tel._________________;</w:t>
      </w:r>
    </w:p>
    <w:p w14:paraId="350F5957" w14:textId="77777777" w:rsidR="004B123C" w:rsidRPr="004B123C" w:rsidRDefault="004B123C" w:rsidP="004B123C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4B123C">
        <w:rPr>
          <w:rFonts w:ascii="Calibri" w:eastAsia="Calibri" w:hAnsi="Calibri" w:cs="Calibri"/>
          <w:sz w:val="22"/>
          <w:szCs w:val="22"/>
        </w:rPr>
        <w:t>in qualità di rappresentante legale dell’Ente______________________________;</w:t>
      </w:r>
    </w:p>
    <w:p w14:paraId="28E3409D" w14:textId="77777777" w:rsidR="004B123C" w:rsidRPr="004B123C" w:rsidRDefault="004B123C" w:rsidP="004B123C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4B123C">
        <w:rPr>
          <w:rFonts w:ascii="Calibri" w:eastAsia="Calibri" w:hAnsi="Calibri" w:cs="Calibri"/>
          <w:sz w:val="22"/>
          <w:szCs w:val="22"/>
        </w:rPr>
        <w:t>codice fiscale Ente___________________;</w:t>
      </w:r>
    </w:p>
    <w:p w14:paraId="313290FE" w14:textId="77777777" w:rsidR="004B123C" w:rsidRPr="004B123C" w:rsidRDefault="004B123C" w:rsidP="004B123C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4B123C">
        <w:rPr>
          <w:rFonts w:ascii="Calibri" w:eastAsia="Calibri" w:hAnsi="Calibri" w:cs="Calibri"/>
          <w:sz w:val="22"/>
          <w:szCs w:val="22"/>
        </w:rPr>
        <w:t>con sede legale in _____________________________________________________, Prov. ___________, Via/P.zza __________________________________________________ n. __________ CAP _____________;</w:t>
      </w:r>
    </w:p>
    <w:p w14:paraId="7BF11E76" w14:textId="77777777" w:rsidR="004B123C" w:rsidRPr="004B123C" w:rsidRDefault="004B123C" w:rsidP="004B123C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4B123C">
        <w:rPr>
          <w:rFonts w:ascii="Calibri" w:eastAsia="Calibri" w:hAnsi="Calibri" w:cs="Calibri"/>
          <w:sz w:val="22"/>
          <w:szCs w:val="22"/>
        </w:rPr>
        <w:t>telefono n. _________________________;</w:t>
      </w:r>
    </w:p>
    <w:p w14:paraId="6C2A8BED" w14:textId="77777777" w:rsidR="004B123C" w:rsidRPr="004B123C" w:rsidRDefault="004B123C" w:rsidP="004B123C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4B123C">
        <w:rPr>
          <w:rFonts w:ascii="Calibri" w:eastAsia="Calibri" w:hAnsi="Calibri" w:cs="Calibri"/>
          <w:sz w:val="22"/>
          <w:szCs w:val="22"/>
        </w:rPr>
        <w:t>indirizzo e-mail __________________;</w:t>
      </w:r>
    </w:p>
    <w:p w14:paraId="3746F510" w14:textId="77777777" w:rsidR="004B123C" w:rsidRPr="004B123C" w:rsidRDefault="004B123C" w:rsidP="004B123C">
      <w:pPr>
        <w:spacing w:after="200"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4B123C">
        <w:rPr>
          <w:rFonts w:ascii="Calibri" w:eastAsia="Calibri" w:hAnsi="Calibri" w:cs="Calibri"/>
          <w:sz w:val="22"/>
          <w:szCs w:val="22"/>
        </w:rPr>
        <w:t>PEC________________________</w:t>
      </w:r>
      <w:proofErr w:type="gramStart"/>
      <w:r w:rsidRPr="004B123C">
        <w:rPr>
          <w:rFonts w:ascii="Calibri" w:eastAsia="Calibri" w:hAnsi="Calibri" w:cs="Calibri"/>
          <w:sz w:val="22"/>
          <w:szCs w:val="22"/>
        </w:rPr>
        <w:t>_ ;</w:t>
      </w:r>
      <w:proofErr w:type="gramEnd"/>
    </w:p>
    <w:p w14:paraId="38344B4B" w14:textId="77777777" w:rsidR="004B123C" w:rsidRPr="004B123C" w:rsidRDefault="004B123C" w:rsidP="004B123C">
      <w:pPr>
        <w:spacing w:after="200"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  <w:r w:rsidRPr="004B123C">
        <w:rPr>
          <w:rFonts w:ascii="Calibri" w:eastAsia="Calibri" w:hAnsi="Calibri" w:cs="Calibri"/>
          <w:b/>
          <w:sz w:val="22"/>
          <w:szCs w:val="22"/>
        </w:rPr>
        <w:t xml:space="preserve">DICHIARA </w:t>
      </w:r>
    </w:p>
    <w:p w14:paraId="493945FA" w14:textId="77777777" w:rsidR="004B123C" w:rsidRDefault="004B123C" w:rsidP="004B123C">
      <w:pPr>
        <w:spacing w:after="200" w:line="276" w:lineRule="auto"/>
        <w:jc w:val="both"/>
        <w:rPr>
          <w:rFonts w:ascii="Calibri" w:eastAsia="Calibri" w:hAnsi="Calibri" w:cs="Calibri"/>
          <w:bCs/>
          <w:sz w:val="22"/>
          <w:szCs w:val="22"/>
        </w:rPr>
      </w:pPr>
      <w:r w:rsidRPr="004B123C">
        <w:rPr>
          <w:rFonts w:ascii="Calibri" w:eastAsia="Calibri" w:hAnsi="Calibri" w:cs="Calibri"/>
          <w:sz w:val="22"/>
          <w:szCs w:val="22"/>
        </w:rPr>
        <w:t xml:space="preserve">ai sensi e per gli effetti del D.P.R. n. 445 del 28 dicembre 2000 e </w:t>
      </w:r>
      <w:proofErr w:type="spellStart"/>
      <w:r w:rsidRPr="004B123C">
        <w:rPr>
          <w:rFonts w:ascii="Calibri" w:eastAsia="Calibri" w:hAnsi="Calibri" w:cs="Calibri"/>
          <w:sz w:val="22"/>
          <w:szCs w:val="22"/>
        </w:rPr>
        <w:t>s.m.i.</w:t>
      </w:r>
      <w:proofErr w:type="spellEnd"/>
      <w:r w:rsidRPr="004B123C">
        <w:rPr>
          <w:rFonts w:ascii="Calibri" w:eastAsia="Calibri" w:hAnsi="Calibri" w:cs="Calibri"/>
          <w:sz w:val="22"/>
          <w:szCs w:val="22"/>
        </w:rPr>
        <w:t xml:space="preserve">, sotto la propria responsabilità e nella consapevolezza delle sanzioni penali, nel caso di dichiarazioni non veritiere, di formazione o uso di atti falsi, richiamate dall’art. 76 del D.P.R. 445 del 28 dicembre 2000 </w:t>
      </w:r>
      <w:proofErr w:type="spellStart"/>
      <w:r w:rsidRPr="004B123C">
        <w:rPr>
          <w:rFonts w:ascii="Calibri" w:eastAsia="Calibri" w:hAnsi="Calibri" w:cs="Calibri"/>
          <w:sz w:val="22"/>
          <w:szCs w:val="22"/>
        </w:rPr>
        <w:t>s.m.i.</w:t>
      </w:r>
      <w:proofErr w:type="spellEnd"/>
      <w:r w:rsidRPr="004B123C">
        <w:rPr>
          <w:rFonts w:ascii="Calibri" w:eastAsia="Calibri" w:hAnsi="Calibri" w:cs="Calibri"/>
          <w:sz w:val="22"/>
          <w:szCs w:val="22"/>
        </w:rPr>
        <w:t xml:space="preserve"> (Testo unico delle disposizioni legislative e regolamentari in materia di documentazione amministrativa) </w:t>
      </w:r>
      <w:r w:rsidRPr="004B123C">
        <w:rPr>
          <w:rFonts w:ascii="Calibri" w:eastAsia="Calibri" w:hAnsi="Calibri" w:cs="Calibri"/>
          <w:bCs/>
          <w:sz w:val="22"/>
          <w:szCs w:val="22"/>
        </w:rPr>
        <w:t>di possedere i seguenti requisiti:</w:t>
      </w:r>
    </w:p>
    <w:p w14:paraId="353E5778" w14:textId="77777777" w:rsidR="005A7E61" w:rsidRPr="00281EDF" w:rsidRDefault="00000000" w:rsidP="005A7E61">
      <w:pPr>
        <w:widowControl w:val="0"/>
        <w:tabs>
          <w:tab w:val="left" w:pos="862"/>
        </w:tabs>
        <w:autoSpaceDE w:val="0"/>
        <w:autoSpaceDN w:val="0"/>
        <w:spacing w:line="360" w:lineRule="auto"/>
        <w:ind w:right="142"/>
        <w:jc w:val="both"/>
        <w:rPr>
          <w:rFonts w:ascii="Calibri" w:eastAsia="Times New Roman" w:hAnsi="Calibri" w:cs="Calibri"/>
          <w:sz w:val="22"/>
          <w:szCs w:val="22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lang w:eastAsia="it-IT"/>
          </w:rPr>
          <w:id w:val="-1370299774"/>
        </w:sdtPr>
        <w:sdtContent>
          <w:r w:rsidR="005A7E61">
            <w:rPr>
              <w:rFonts w:ascii="MS Gothic" w:eastAsia="MS Gothic" w:hAnsi="MS Gothic" w:cs="Calibri" w:hint="eastAsia"/>
              <w:color w:val="000000"/>
              <w:sz w:val="22"/>
              <w:szCs w:val="22"/>
              <w:lang w:eastAsia="it-IT"/>
            </w:rPr>
            <w:t>☐</w:t>
          </w:r>
        </w:sdtContent>
      </w:sdt>
      <w:r w:rsidR="005A7E61" w:rsidRPr="00281EDF">
        <w:rPr>
          <w:rFonts w:ascii="Calibri" w:eastAsia="Times New Roman" w:hAnsi="Calibri" w:cs="Calibri"/>
          <w:sz w:val="22"/>
          <w:szCs w:val="22"/>
        </w:rPr>
        <w:t xml:space="preserve"> essere Ent</w:t>
      </w:r>
      <w:r w:rsidR="005A7E61">
        <w:rPr>
          <w:rFonts w:ascii="Calibri" w:eastAsia="Times New Roman" w:hAnsi="Calibri" w:cs="Calibri"/>
          <w:sz w:val="22"/>
          <w:szCs w:val="22"/>
        </w:rPr>
        <w:t>e</w:t>
      </w:r>
      <w:r w:rsidR="005A7E61" w:rsidRPr="00281EDF">
        <w:rPr>
          <w:rFonts w:ascii="Calibri" w:eastAsia="Times New Roman" w:hAnsi="Calibri" w:cs="Calibri"/>
          <w:sz w:val="22"/>
          <w:szCs w:val="22"/>
        </w:rPr>
        <w:t xml:space="preserve"> del Terzo Settore;</w:t>
      </w:r>
    </w:p>
    <w:p w14:paraId="33AE73A8" w14:textId="77777777" w:rsidR="005A7E61" w:rsidRDefault="00000000" w:rsidP="005A7E61">
      <w:pPr>
        <w:widowControl w:val="0"/>
        <w:tabs>
          <w:tab w:val="left" w:pos="862"/>
        </w:tabs>
        <w:autoSpaceDE w:val="0"/>
        <w:autoSpaceDN w:val="0"/>
        <w:spacing w:line="360" w:lineRule="auto"/>
        <w:ind w:right="142"/>
        <w:jc w:val="both"/>
        <w:rPr>
          <w:rFonts w:ascii="Calibri" w:eastAsia="Times New Roman" w:hAnsi="Calibri" w:cs="Calibri"/>
          <w:sz w:val="22"/>
          <w:szCs w:val="22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lang w:eastAsia="it-IT"/>
          </w:rPr>
          <w:id w:val="1176702825"/>
        </w:sdtPr>
        <w:sdtContent>
          <w:r w:rsidR="005A7E61">
            <w:rPr>
              <w:rFonts w:ascii="MS Gothic" w:eastAsia="MS Gothic" w:hAnsi="MS Gothic" w:cs="Calibri" w:hint="eastAsia"/>
              <w:color w:val="000000"/>
              <w:sz w:val="22"/>
              <w:szCs w:val="22"/>
              <w:lang w:eastAsia="it-IT"/>
            </w:rPr>
            <w:t>☐</w:t>
          </w:r>
        </w:sdtContent>
      </w:sdt>
      <w:r w:rsidR="005A7E61" w:rsidRPr="00281EDF">
        <w:rPr>
          <w:rFonts w:ascii="Calibri" w:eastAsia="Times New Roman" w:hAnsi="Calibri" w:cs="Calibri"/>
          <w:sz w:val="22"/>
          <w:szCs w:val="22"/>
        </w:rPr>
        <w:t xml:space="preserve"> essere iscritt</w:t>
      </w:r>
      <w:r w:rsidR="005A7E61">
        <w:rPr>
          <w:rFonts w:ascii="Calibri" w:eastAsia="Times New Roman" w:hAnsi="Calibri" w:cs="Calibri"/>
          <w:sz w:val="22"/>
          <w:szCs w:val="22"/>
        </w:rPr>
        <w:t>o</w:t>
      </w:r>
      <w:r w:rsidR="005A7E61" w:rsidRPr="00281EDF">
        <w:rPr>
          <w:rFonts w:ascii="Calibri" w:eastAsia="Times New Roman" w:hAnsi="Calibri" w:cs="Calibri"/>
          <w:sz w:val="22"/>
          <w:szCs w:val="22"/>
        </w:rPr>
        <w:t xml:space="preserve"> al RUNTS alla data di </w:t>
      </w:r>
      <w:r w:rsidR="000B7D1E">
        <w:rPr>
          <w:rFonts w:ascii="Calibri" w:eastAsia="Times New Roman" w:hAnsi="Calibri" w:cs="Calibri"/>
          <w:sz w:val="22"/>
          <w:szCs w:val="22"/>
        </w:rPr>
        <w:t>presentazione della domanda</w:t>
      </w:r>
      <w:r w:rsidR="005A7E61" w:rsidRPr="00281EDF">
        <w:rPr>
          <w:rFonts w:ascii="Calibri" w:eastAsia="Times New Roman" w:hAnsi="Calibri" w:cs="Calibri"/>
          <w:sz w:val="22"/>
          <w:szCs w:val="22"/>
        </w:rPr>
        <w:t>;</w:t>
      </w:r>
    </w:p>
    <w:p w14:paraId="4697BE6F" w14:textId="77777777" w:rsidR="005A7E61" w:rsidRPr="00281EDF" w:rsidRDefault="00000000" w:rsidP="005A7E61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76" w:lineRule="auto"/>
        <w:ind w:right="702"/>
        <w:jc w:val="both"/>
        <w:rPr>
          <w:rFonts w:ascii="Calibri" w:eastAsia="Times New Roman" w:hAnsi="Calibri" w:cs="Calibri"/>
          <w:sz w:val="22"/>
          <w:szCs w:val="22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lang w:eastAsia="it-IT"/>
          </w:rPr>
          <w:id w:val="653640517"/>
        </w:sdtPr>
        <w:sdtContent>
          <w:r w:rsidR="005A7E61">
            <w:rPr>
              <w:rFonts w:ascii="MS Gothic" w:eastAsia="MS Gothic" w:hAnsi="MS Gothic" w:cs="Calibri" w:hint="eastAsia"/>
              <w:color w:val="000000"/>
              <w:sz w:val="22"/>
              <w:szCs w:val="22"/>
              <w:lang w:eastAsia="it-IT"/>
            </w:rPr>
            <w:t>☐</w:t>
          </w:r>
        </w:sdtContent>
      </w:sdt>
      <w:r w:rsidR="005A7E61">
        <w:rPr>
          <w:rFonts w:ascii="Calibri" w:eastAsia="Times New Roman" w:hAnsi="Calibri" w:cs="Calibri"/>
          <w:sz w:val="22"/>
          <w:szCs w:val="22"/>
        </w:rPr>
        <w:t xml:space="preserve"> di impegnarsi a mantenere tale requisito per tutto il periodo di realizzazione delle attività progettuali;</w:t>
      </w:r>
      <w:r w:rsidR="005A7E61" w:rsidRPr="005A7E61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</w:t>
      </w:r>
    </w:p>
    <w:p w14:paraId="46719053" w14:textId="77777777" w:rsidR="005A7E61" w:rsidRPr="00281EDF" w:rsidRDefault="00000000" w:rsidP="005A7E61">
      <w:pPr>
        <w:widowControl w:val="0"/>
        <w:tabs>
          <w:tab w:val="left" w:pos="862"/>
        </w:tabs>
        <w:autoSpaceDE w:val="0"/>
        <w:autoSpaceDN w:val="0"/>
        <w:spacing w:line="360" w:lineRule="auto"/>
        <w:ind w:right="142"/>
        <w:jc w:val="both"/>
        <w:rPr>
          <w:rFonts w:ascii="Calibri" w:eastAsia="Times New Roman" w:hAnsi="Calibri" w:cs="Calibri"/>
          <w:sz w:val="22"/>
          <w:szCs w:val="22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lang w:eastAsia="it-IT"/>
          </w:rPr>
          <w:id w:val="-1074582651"/>
        </w:sdtPr>
        <w:sdtContent>
          <w:r w:rsidR="005A7E61">
            <w:rPr>
              <w:rFonts w:ascii="MS Gothic" w:eastAsia="MS Gothic" w:hAnsi="MS Gothic" w:cs="Calibri" w:hint="eastAsia"/>
              <w:color w:val="000000"/>
              <w:sz w:val="22"/>
              <w:szCs w:val="22"/>
              <w:lang w:eastAsia="it-IT"/>
            </w:rPr>
            <w:t>☐</w:t>
          </w:r>
        </w:sdtContent>
      </w:sdt>
      <w:r w:rsidR="005A7E61" w:rsidRPr="00281EDF">
        <w:rPr>
          <w:rFonts w:ascii="Calibri" w:eastAsia="Times New Roman" w:hAnsi="Calibri" w:cs="Calibri"/>
          <w:sz w:val="22"/>
          <w:szCs w:val="22"/>
        </w:rPr>
        <w:t xml:space="preserve"> avere sede legale nel territorio della Regione Puglia;</w:t>
      </w:r>
    </w:p>
    <w:p w14:paraId="0DBA9E7E" w14:textId="77777777" w:rsidR="005A7E61" w:rsidRPr="00281EDF" w:rsidRDefault="00000000" w:rsidP="005A7E61">
      <w:pPr>
        <w:widowControl w:val="0"/>
        <w:tabs>
          <w:tab w:val="left" w:pos="862"/>
        </w:tabs>
        <w:autoSpaceDE w:val="0"/>
        <w:autoSpaceDN w:val="0"/>
        <w:spacing w:line="360" w:lineRule="auto"/>
        <w:ind w:right="142"/>
        <w:jc w:val="both"/>
        <w:rPr>
          <w:rFonts w:ascii="Calibri" w:eastAsia="Times New Roman" w:hAnsi="Calibri" w:cs="Calibri"/>
          <w:sz w:val="22"/>
          <w:szCs w:val="22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lang w:eastAsia="it-IT"/>
          </w:rPr>
          <w:id w:val="1067926516"/>
        </w:sdtPr>
        <w:sdtContent>
          <w:r w:rsidR="005A7E61">
            <w:rPr>
              <w:rFonts w:ascii="MS Gothic" w:eastAsia="MS Gothic" w:hAnsi="MS Gothic" w:cs="Calibri" w:hint="eastAsia"/>
              <w:color w:val="000000"/>
              <w:sz w:val="22"/>
              <w:szCs w:val="22"/>
              <w:lang w:eastAsia="it-IT"/>
            </w:rPr>
            <w:t>☐</w:t>
          </w:r>
        </w:sdtContent>
      </w:sdt>
      <w:r w:rsidR="005A7E61" w:rsidRPr="00281EDF">
        <w:rPr>
          <w:rFonts w:ascii="Calibri" w:eastAsia="Times New Roman" w:hAnsi="Calibri" w:cs="Calibri"/>
          <w:sz w:val="22"/>
          <w:szCs w:val="22"/>
        </w:rPr>
        <w:t xml:space="preserve"> essere articolazione regionale di</w:t>
      </w:r>
      <w:r w:rsidR="000B7D1E">
        <w:rPr>
          <w:rFonts w:ascii="Calibri" w:eastAsia="Times New Roman" w:hAnsi="Calibri" w:cs="Calibri"/>
          <w:sz w:val="22"/>
          <w:szCs w:val="22"/>
        </w:rPr>
        <w:t xml:space="preserve"> una rete associativa nazionale;</w:t>
      </w:r>
    </w:p>
    <w:p w14:paraId="4B5EEF2F" w14:textId="77777777" w:rsidR="005A7E61" w:rsidRPr="00281EDF" w:rsidRDefault="00000000" w:rsidP="000C1904">
      <w:pPr>
        <w:widowControl w:val="0"/>
        <w:tabs>
          <w:tab w:val="left" w:pos="862"/>
          <w:tab w:val="left" w:pos="8789"/>
        </w:tabs>
        <w:autoSpaceDE w:val="0"/>
        <w:autoSpaceDN w:val="0"/>
        <w:spacing w:line="480" w:lineRule="auto"/>
        <w:ind w:right="139"/>
        <w:jc w:val="both"/>
        <w:rPr>
          <w:rFonts w:ascii="Calibri" w:eastAsia="Times New Roman" w:hAnsi="Calibri" w:cs="Calibri"/>
          <w:sz w:val="22"/>
          <w:szCs w:val="22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lang w:eastAsia="it-IT"/>
          </w:rPr>
          <w:id w:val="1388224599"/>
        </w:sdtPr>
        <w:sdtContent>
          <w:r w:rsidR="005A7E61">
            <w:rPr>
              <w:rFonts w:ascii="MS Gothic" w:eastAsia="MS Gothic" w:hAnsi="MS Gothic" w:cs="Calibri" w:hint="eastAsia"/>
              <w:color w:val="000000"/>
              <w:sz w:val="22"/>
              <w:szCs w:val="22"/>
              <w:lang w:eastAsia="it-IT"/>
            </w:rPr>
            <w:t>☐</w:t>
          </w:r>
        </w:sdtContent>
      </w:sdt>
      <w:r w:rsidR="005A7E61" w:rsidRPr="00281EDF">
        <w:rPr>
          <w:rFonts w:ascii="Calibri" w:eastAsia="Times New Roman" w:hAnsi="Calibri" w:cs="Calibri"/>
          <w:sz w:val="22"/>
          <w:szCs w:val="22"/>
        </w:rPr>
        <w:t xml:space="preserve"> risultare, dallo statuto depositato nel RUNTS, alla data di presentazione della domanda, come</w:t>
      </w:r>
      <w:r w:rsidR="005A7E61">
        <w:rPr>
          <w:rFonts w:ascii="Calibri" w:eastAsia="Times New Roman" w:hAnsi="Calibri" w:cs="Calibri"/>
          <w:sz w:val="22"/>
          <w:szCs w:val="22"/>
        </w:rPr>
        <w:t xml:space="preserve"> </w:t>
      </w:r>
      <w:r w:rsidR="005A7E61" w:rsidRPr="00281EDF">
        <w:rPr>
          <w:rFonts w:ascii="Calibri" w:eastAsia="Times New Roman" w:hAnsi="Calibri" w:cs="Calibri"/>
          <w:sz w:val="22"/>
          <w:szCs w:val="22"/>
        </w:rPr>
        <w:t>articolazione regionale di uno degli enti iscritti al Registro Unico Nazionale del Terzo Settore (RUNTS) ex art. 41 del D.lgs. 3 luglio 2017, n. 117 “Codice del Terzo settore</w:t>
      </w:r>
      <w:r w:rsidR="005A7E61">
        <w:rPr>
          <w:rFonts w:ascii="Calibri" w:eastAsia="Times New Roman" w:hAnsi="Calibri" w:cs="Calibri"/>
          <w:sz w:val="22"/>
          <w:szCs w:val="22"/>
        </w:rPr>
        <w:t>”</w:t>
      </w:r>
      <w:r w:rsidR="005A7E61" w:rsidRPr="00281EDF">
        <w:rPr>
          <w:rFonts w:ascii="Calibri" w:eastAsia="Times New Roman" w:hAnsi="Calibri" w:cs="Calibri"/>
          <w:sz w:val="22"/>
          <w:szCs w:val="22"/>
        </w:rPr>
        <w:t>;</w:t>
      </w:r>
    </w:p>
    <w:p w14:paraId="140ACCBF" w14:textId="77777777" w:rsidR="005A7E61" w:rsidRDefault="00000000" w:rsidP="000C1904">
      <w:pPr>
        <w:widowControl w:val="0"/>
        <w:tabs>
          <w:tab w:val="left" w:pos="862"/>
          <w:tab w:val="left" w:pos="8789"/>
        </w:tabs>
        <w:autoSpaceDE w:val="0"/>
        <w:autoSpaceDN w:val="0"/>
        <w:spacing w:line="360" w:lineRule="auto"/>
        <w:ind w:right="141"/>
        <w:jc w:val="both"/>
        <w:rPr>
          <w:rFonts w:ascii="Calibri" w:eastAsia="Times New Roman" w:hAnsi="Calibri" w:cs="Calibri"/>
          <w:sz w:val="22"/>
          <w:szCs w:val="22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lang w:eastAsia="it-IT"/>
          </w:rPr>
          <w:id w:val="763734541"/>
        </w:sdtPr>
        <w:sdtContent>
          <w:r w:rsidR="005A7E61">
            <w:rPr>
              <w:rFonts w:ascii="MS Gothic" w:eastAsia="MS Gothic" w:hAnsi="MS Gothic" w:cs="Calibri" w:hint="eastAsia"/>
              <w:color w:val="000000"/>
              <w:sz w:val="22"/>
              <w:szCs w:val="22"/>
              <w:lang w:eastAsia="it-IT"/>
            </w:rPr>
            <w:t>☐</w:t>
          </w:r>
        </w:sdtContent>
      </w:sdt>
      <w:r w:rsidR="005A7E61" w:rsidRPr="00281EDF">
        <w:rPr>
          <w:rFonts w:ascii="Calibri" w:eastAsia="Times New Roman" w:hAnsi="Calibri" w:cs="Calibri"/>
          <w:sz w:val="22"/>
          <w:szCs w:val="22"/>
        </w:rPr>
        <w:t xml:space="preserve"> aver depositato al RUNTS l'attestazione di adesione alla rete nazionale, ai sensi dell'art 8 comma 5 lettera d) del DM 106/2020 e successive modalità ed integrazioni</w:t>
      </w:r>
      <w:r w:rsidR="005A7E61">
        <w:rPr>
          <w:rFonts w:ascii="Calibri" w:eastAsia="Times New Roman" w:hAnsi="Calibri" w:cs="Calibri"/>
          <w:sz w:val="22"/>
          <w:szCs w:val="22"/>
        </w:rPr>
        <w:t>;</w:t>
      </w:r>
    </w:p>
    <w:p w14:paraId="7D5D79B9" w14:textId="77777777" w:rsidR="005A7E61" w:rsidRDefault="00000000" w:rsidP="000C1904">
      <w:pPr>
        <w:widowControl w:val="0"/>
        <w:shd w:val="clear" w:color="auto" w:fill="FFFFFF"/>
        <w:tabs>
          <w:tab w:val="left" w:pos="8789"/>
        </w:tabs>
        <w:autoSpaceDE w:val="0"/>
        <w:autoSpaceDN w:val="0"/>
        <w:spacing w:before="100" w:beforeAutospacing="1" w:after="100" w:afterAutospacing="1" w:line="276" w:lineRule="auto"/>
        <w:ind w:right="702"/>
        <w:jc w:val="both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lang w:eastAsia="it-IT"/>
          </w:rPr>
          <w:id w:val="-942143572"/>
        </w:sdtPr>
        <w:sdtContent>
          <w:r w:rsidR="005A7E61">
            <w:rPr>
              <w:rFonts w:ascii="MS Gothic" w:eastAsia="MS Gothic" w:hAnsi="MS Gothic" w:cs="Calibri" w:hint="eastAsia"/>
              <w:color w:val="000000"/>
              <w:sz w:val="22"/>
              <w:szCs w:val="22"/>
              <w:lang w:eastAsia="it-IT"/>
            </w:rPr>
            <w:t>☐</w:t>
          </w:r>
        </w:sdtContent>
      </w:sdt>
      <w:r w:rsidR="005A7E61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</w:t>
      </w:r>
      <w:r w:rsidR="005A7E61" w:rsidRPr="004B123C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di appartenere alla seguente articolazione regionale della Rete Nazionale “______________________”.</w:t>
      </w:r>
    </w:p>
    <w:p w14:paraId="0613B335" w14:textId="77777777" w:rsidR="00495FA9" w:rsidRDefault="00000000" w:rsidP="000C1904">
      <w:pPr>
        <w:widowControl w:val="0"/>
        <w:shd w:val="clear" w:color="auto" w:fill="FFFFFF"/>
        <w:tabs>
          <w:tab w:val="left" w:pos="8789"/>
        </w:tabs>
        <w:autoSpaceDE w:val="0"/>
        <w:autoSpaceDN w:val="0"/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lang w:eastAsia="it-IT"/>
          </w:rPr>
          <w:id w:val="752166430"/>
        </w:sdtPr>
        <w:sdtContent>
          <w:r w:rsidR="00495FA9" w:rsidRPr="004B123C">
            <w:rPr>
              <w:rFonts w:ascii="Segoe UI Symbol" w:eastAsia="Times New Roman" w:hAnsi="Segoe UI Symbol" w:cs="Segoe UI Symbol"/>
              <w:color w:val="000000"/>
              <w:sz w:val="22"/>
              <w:szCs w:val="22"/>
              <w:lang w:eastAsia="it-IT"/>
            </w:rPr>
            <w:t>☐</w:t>
          </w:r>
        </w:sdtContent>
      </w:sdt>
      <w:r w:rsidR="00495FA9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</w:t>
      </w:r>
      <w:r w:rsidR="00495FA9" w:rsidRPr="004B123C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che lo Statuto agli atti del RUNTS è aggiornato e che le attività previste dal progetto sono coerenti con le finalità statutarie;</w:t>
      </w:r>
    </w:p>
    <w:p w14:paraId="3CCEBB9D" w14:textId="77777777" w:rsidR="00BD3D95" w:rsidRPr="004B123C" w:rsidRDefault="00000000" w:rsidP="000C1904">
      <w:pPr>
        <w:widowControl w:val="0"/>
        <w:shd w:val="clear" w:color="auto" w:fill="FFFFFF"/>
        <w:tabs>
          <w:tab w:val="left" w:pos="8789"/>
        </w:tabs>
        <w:autoSpaceDE w:val="0"/>
        <w:autoSpaceDN w:val="0"/>
        <w:spacing w:before="100" w:beforeAutospacing="1" w:after="100" w:afterAutospacing="1" w:line="276" w:lineRule="auto"/>
        <w:ind w:right="702"/>
        <w:jc w:val="both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lang w:eastAsia="it-IT"/>
          </w:rPr>
          <w:id w:val="1742910067"/>
        </w:sdtPr>
        <w:sdtContent>
          <w:r w:rsidR="00BD3D95" w:rsidRPr="004B123C">
            <w:rPr>
              <w:rFonts w:ascii="Segoe UI Symbol" w:eastAsia="Times New Roman" w:hAnsi="Segoe UI Symbol" w:cs="Segoe UI Symbol"/>
              <w:color w:val="000000"/>
              <w:sz w:val="22"/>
              <w:szCs w:val="22"/>
              <w:lang w:eastAsia="it-IT"/>
            </w:rPr>
            <w:t>☐</w:t>
          </w:r>
        </w:sdtContent>
      </w:sdt>
      <w:r w:rsidR="00BD3D95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di impegnarsi a concludere le attività entro e non oltre 12 mesi;</w:t>
      </w:r>
      <w:r w:rsidR="000B7D1E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dall’avvio del progetto</w:t>
      </w:r>
    </w:p>
    <w:p w14:paraId="62005B30" w14:textId="77777777" w:rsidR="004B123C" w:rsidRPr="004B123C" w:rsidRDefault="00000000" w:rsidP="000C1904">
      <w:pPr>
        <w:widowControl w:val="0"/>
        <w:shd w:val="clear" w:color="auto" w:fill="FFFFFF"/>
        <w:tabs>
          <w:tab w:val="num" w:pos="0"/>
          <w:tab w:val="left" w:pos="8789"/>
        </w:tabs>
        <w:autoSpaceDE w:val="0"/>
        <w:autoSpaceDN w:val="0"/>
        <w:spacing w:before="100" w:beforeAutospacing="1" w:after="100" w:afterAutospacing="1" w:line="276" w:lineRule="auto"/>
        <w:ind w:right="-1"/>
        <w:jc w:val="both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lang w:eastAsia="it-IT"/>
          </w:rPr>
          <w:id w:val="815540888"/>
        </w:sdtPr>
        <w:sdtContent>
          <w:r w:rsidR="004B123C" w:rsidRPr="004B123C">
            <w:rPr>
              <w:rFonts w:ascii="Segoe UI Symbol" w:eastAsia="Times New Roman" w:hAnsi="Segoe UI Symbol" w:cs="Segoe UI Symbol"/>
              <w:color w:val="000000"/>
              <w:sz w:val="22"/>
              <w:szCs w:val="22"/>
              <w:lang w:eastAsia="it-IT"/>
            </w:rPr>
            <w:t>☐</w:t>
          </w:r>
        </w:sdtContent>
      </w:sdt>
      <w:r w:rsidR="005A7E61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possedere la </w:t>
      </w:r>
      <w:r w:rsidR="004B123C" w:rsidRPr="004B123C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capacità di contrarre con la pubblica amministrazione, non essendo incorsi in sanzioni interdittive di cui all’art. 9, comma 2, lett. c), del </w:t>
      </w:r>
      <w:proofErr w:type="spellStart"/>
      <w:r w:rsidR="004B123C" w:rsidRPr="004B123C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D.Lgs.</w:t>
      </w:r>
      <w:proofErr w:type="spellEnd"/>
      <w:r w:rsidR="004B123C" w:rsidRPr="004B123C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dell’8 giugno 2001, n. 231 e </w:t>
      </w:r>
      <w:proofErr w:type="spellStart"/>
      <w:proofErr w:type="gramStart"/>
      <w:r w:rsidR="004B123C" w:rsidRPr="004B123C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ss.mm.ii</w:t>
      </w:r>
      <w:proofErr w:type="spellEnd"/>
      <w:proofErr w:type="gramEnd"/>
      <w:r w:rsidR="004B123C" w:rsidRPr="004B123C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, o in altre sanzioni che comportino il divieto di contrarre con la pubblica amministrazione;</w:t>
      </w:r>
    </w:p>
    <w:p w14:paraId="42B72285" w14:textId="77777777" w:rsidR="004B123C" w:rsidRPr="004B123C" w:rsidRDefault="00000000" w:rsidP="000C1904">
      <w:pPr>
        <w:widowControl w:val="0"/>
        <w:shd w:val="clear" w:color="auto" w:fill="FFFFFF"/>
        <w:tabs>
          <w:tab w:val="num" w:pos="0"/>
          <w:tab w:val="left" w:pos="8222"/>
        </w:tabs>
        <w:autoSpaceDE w:val="0"/>
        <w:autoSpaceDN w:val="0"/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lang w:eastAsia="it-IT"/>
          </w:rPr>
          <w:id w:val="1291247129"/>
        </w:sdtPr>
        <w:sdtContent>
          <w:r w:rsidR="004B123C" w:rsidRPr="004B123C">
            <w:rPr>
              <w:rFonts w:ascii="Segoe UI Symbol" w:eastAsia="Times New Roman" w:hAnsi="Segoe UI Symbol" w:cs="Segoe UI Symbol"/>
              <w:color w:val="000000"/>
              <w:sz w:val="22"/>
              <w:szCs w:val="22"/>
              <w:lang w:eastAsia="it-IT"/>
            </w:rPr>
            <w:t>☐</w:t>
          </w:r>
        </w:sdtContent>
      </w:sdt>
      <w:r w:rsidR="005A7E61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</w:t>
      </w:r>
      <w:r w:rsidR="004B123C" w:rsidRPr="004B123C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insussistenza, in capo ai soggetti di cui all’ l’art. 95 comma 3 del d.lgs. 36/2023, di condanne penali e di provvedimenti di applicazione di misure di prevenzione, nonché di decisioni civili e di provvedimenti amministrativi iscritti nel casellario giudiziale ai sensi della vigente normativa, che comportino l’incapacità a contrarre con la pubblica amministrazione;</w:t>
      </w:r>
    </w:p>
    <w:p w14:paraId="06B4193E" w14:textId="77777777" w:rsidR="004B123C" w:rsidRPr="004B123C" w:rsidRDefault="00000000" w:rsidP="000C1904">
      <w:pPr>
        <w:widowControl w:val="0"/>
        <w:shd w:val="clear" w:color="auto" w:fill="FFFFFF"/>
        <w:tabs>
          <w:tab w:val="num" w:pos="0"/>
          <w:tab w:val="left" w:pos="8789"/>
        </w:tabs>
        <w:autoSpaceDE w:val="0"/>
        <w:autoSpaceDN w:val="0"/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lang w:eastAsia="it-IT"/>
          </w:rPr>
          <w:id w:val="1602840737"/>
        </w:sdtPr>
        <w:sdtContent>
          <w:r w:rsidR="004B123C" w:rsidRPr="004B123C">
            <w:rPr>
              <w:rFonts w:ascii="Segoe UI Symbol" w:eastAsia="Times New Roman" w:hAnsi="Segoe UI Symbol" w:cs="Segoe UI Symbol"/>
              <w:color w:val="000000"/>
              <w:sz w:val="22"/>
              <w:szCs w:val="22"/>
              <w:lang w:eastAsia="it-IT"/>
            </w:rPr>
            <w:t>☐</w:t>
          </w:r>
        </w:sdtContent>
      </w:sdt>
      <w:r w:rsidR="005A7E61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</w:t>
      </w:r>
      <w:r w:rsidR="004B123C" w:rsidRPr="004B123C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assenza di gravi violazioni, definitivamente accertate, degli obblighi relativi al pagamento delle imposte e tasse o dei contributi previdenziali, secondo la legislazione italiana vigente;</w:t>
      </w:r>
    </w:p>
    <w:p w14:paraId="46391998" w14:textId="77777777" w:rsidR="004B123C" w:rsidRPr="004B123C" w:rsidRDefault="00000000" w:rsidP="000C1904">
      <w:pPr>
        <w:widowControl w:val="0"/>
        <w:shd w:val="clear" w:color="auto" w:fill="FFFFFF"/>
        <w:tabs>
          <w:tab w:val="num" w:pos="0"/>
          <w:tab w:val="left" w:pos="8789"/>
        </w:tabs>
        <w:autoSpaceDE w:val="0"/>
        <w:autoSpaceDN w:val="0"/>
        <w:spacing w:before="100" w:beforeAutospacing="1" w:after="100" w:afterAutospacing="1" w:line="276" w:lineRule="auto"/>
        <w:jc w:val="both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lang w:eastAsia="it-IT"/>
          </w:rPr>
          <w:id w:val="-958340328"/>
        </w:sdtPr>
        <w:sdtContent>
          <w:r w:rsidR="004B123C" w:rsidRPr="004B123C">
            <w:rPr>
              <w:rFonts w:ascii="Segoe UI Symbol" w:eastAsia="Times New Roman" w:hAnsi="Segoe UI Symbol" w:cs="Segoe UI Symbol"/>
              <w:color w:val="000000"/>
              <w:sz w:val="22"/>
              <w:szCs w:val="22"/>
              <w:lang w:eastAsia="it-IT"/>
            </w:rPr>
            <w:t>☐</w:t>
          </w:r>
        </w:sdtContent>
      </w:sdt>
      <w:r w:rsidR="005A7E61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</w:t>
      </w:r>
      <w:r w:rsidR="004B123C" w:rsidRPr="004B123C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applicazione dei contratti collettivi di lavoro e rispetto delle norme nazionali e regionali vigenti in materia di disciplina sulla salute e sicurezza sui luoghi di lavoro, prevenzione degli infortuni sul lavoro e delle malattie professionali, pari opportunità, contrasto del lavoro irregolare;</w:t>
      </w:r>
    </w:p>
    <w:p w14:paraId="1797AD4B" w14:textId="77777777" w:rsidR="004B123C" w:rsidRDefault="00000000" w:rsidP="000C1904">
      <w:pPr>
        <w:widowControl w:val="0"/>
        <w:shd w:val="clear" w:color="auto" w:fill="FFFFFF"/>
        <w:tabs>
          <w:tab w:val="num" w:pos="0"/>
          <w:tab w:val="left" w:pos="8789"/>
        </w:tabs>
        <w:autoSpaceDE w:val="0"/>
        <w:autoSpaceDN w:val="0"/>
        <w:spacing w:before="100" w:beforeAutospacing="1" w:after="100" w:afterAutospacing="1" w:line="276" w:lineRule="auto"/>
        <w:ind w:right="702"/>
        <w:jc w:val="both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lang w:eastAsia="it-IT"/>
          </w:rPr>
          <w:id w:val="-2121752638"/>
        </w:sdtPr>
        <w:sdtContent>
          <w:r w:rsidR="004B123C" w:rsidRPr="004B123C">
            <w:rPr>
              <w:rFonts w:ascii="Segoe UI Symbol" w:eastAsia="Times New Roman" w:hAnsi="Segoe UI Symbol" w:cs="Segoe UI Symbol"/>
              <w:color w:val="000000"/>
              <w:sz w:val="22"/>
              <w:szCs w:val="22"/>
              <w:lang w:eastAsia="it-IT"/>
            </w:rPr>
            <w:t>☐</w:t>
          </w:r>
        </w:sdtContent>
      </w:sdt>
      <w:r w:rsidR="005A7E61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</w:t>
      </w:r>
      <w:r w:rsidR="004B123C" w:rsidRPr="004B123C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ottemperanza agli obblighi di assunzione ai sensi della legge 12 marzo 1999, n. 68</w:t>
      </w:r>
      <w:r w:rsidR="00BD3D95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;</w:t>
      </w:r>
    </w:p>
    <w:p w14:paraId="30DFDE41" w14:textId="77777777" w:rsidR="00BD3D95" w:rsidRDefault="00000000" w:rsidP="000C1904">
      <w:pPr>
        <w:widowControl w:val="0"/>
        <w:shd w:val="clear" w:color="auto" w:fill="FFFFFF"/>
        <w:tabs>
          <w:tab w:val="num" w:pos="0"/>
          <w:tab w:val="left" w:pos="8789"/>
        </w:tabs>
        <w:autoSpaceDE w:val="0"/>
        <w:autoSpaceDN w:val="0"/>
        <w:spacing w:before="100" w:beforeAutospacing="1" w:after="100" w:afterAutospacing="1" w:line="276" w:lineRule="auto"/>
        <w:ind w:right="702"/>
        <w:jc w:val="both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lang w:eastAsia="it-IT"/>
          </w:rPr>
          <w:id w:val="-1899048809"/>
        </w:sdtPr>
        <w:sdtContent>
          <w:r w:rsidR="00BD3D95" w:rsidRPr="004B123C">
            <w:rPr>
              <w:rFonts w:ascii="Segoe UI Symbol" w:eastAsia="Times New Roman" w:hAnsi="Segoe UI Symbol" w:cs="Segoe UI Symbol"/>
              <w:color w:val="000000"/>
              <w:sz w:val="22"/>
              <w:szCs w:val="22"/>
              <w:lang w:eastAsia="it-IT"/>
            </w:rPr>
            <w:t>☐</w:t>
          </w:r>
        </w:sdtContent>
      </w:sdt>
      <w:r w:rsidR="00BD3D95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non ottemperanza agli obblighi di assunzione ai sensi della legge 12 marzo 1999, n. 68;</w:t>
      </w:r>
    </w:p>
    <w:p w14:paraId="175E2C72" w14:textId="77777777" w:rsidR="00BD3D95" w:rsidRPr="004B123C" w:rsidRDefault="00000000" w:rsidP="000C1904">
      <w:pPr>
        <w:widowControl w:val="0"/>
        <w:shd w:val="clear" w:color="auto" w:fill="FFFFFF"/>
        <w:tabs>
          <w:tab w:val="num" w:pos="0"/>
          <w:tab w:val="left" w:pos="8789"/>
        </w:tabs>
        <w:autoSpaceDE w:val="0"/>
        <w:autoSpaceDN w:val="0"/>
        <w:spacing w:before="100" w:beforeAutospacing="1" w:after="100" w:afterAutospacing="1" w:line="276" w:lineRule="auto"/>
        <w:ind w:right="702"/>
        <w:jc w:val="both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lang w:eastAsia="it-IT"/>
          </w:rPr>
          <w:id w:val="-292056629"/>
        </w:sdtPr>
        <w:sdtContent>
          <w:r w:rsidR="00BD3D95" w:rsidRPr="004B123C">
            <w:rPr>
              <w:rFonts w:ascii="Segoe UI Symbol" w:eastAsia="Times New Roman" w:hAnsi="Segoe UI Symbol" w:cs="Segoe UI Symbol"/>
              <w:color w:val="000000"/>
              <w:sz w:val="22"/>
              <w:szCs w:val="22"/>
              <w:lang w:eastAsia="it-IT"/>
            </w:rPr>
            <w:t>☐</w:t>
          </w:r>
        </w:sdtContent>
      </w:sdt>
      <w:r w:rsidR="00BD3D95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non ottemperanza agli obblighi di assunzione ai sensi della legge 12 marzo 1999, n. 68 poiché non tenuto;</w:t>
      </w:r>
    </w:p>
    <w:p w14:paraId="12DBDA2C" w14:textId="77777777" w:rsidR="004B123C" w:rsidRPr="004B123C" w:rsidRDefault="00000000" w:rsidP="004B123C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76" w:lineRule="auto"/>
        <w:ind w:right="702"/>
        <w:jc w:val="both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lang w:eastAsia="it-IT"/>
          </w:rPr>
          <w:id w:val="-728920054"/>
        </w:sdtPr>
        <w:sdtContent>
          <w:r w:rsidR="004B123C" w:rsidRPr="004B123C">
            <w:rPr>
              <w:rFonts w:ascii="Segoe UI Symbol" w:eastAsia="Times New Roman" w:hAnsi="Segoe UI Symbol" w:cs="Segoe UI Symbol"/>
              <w:color w:val="000000"/>
              <w:sz w:val="22"/>
              <w:szCs w:val="22"/>
              <w:lang w:eastAsia="it-IT"/>
            </w:rPr>
            <w:t>☐</w:t>
          </w:r>
        </w:sdtContent>
      </w:sdt>
      <w:r w:rsidR="005A7E61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</w:t>
      </w:r>
      <w:r w:rsidR="004B123C" w:rsidRPr="004B123C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il possesso dei requisiti soggettivi di legittimazione a presentare la proposta del progetto o dell’iniziativa;</w:t>
      </w:r>
    </w:p>
    <w:p w14:paraId="174D8BC6" w14:textId="77777777" w:rsidR="004B123C" w:rsidRPr="004B123C" w:rsidRDefault="00000000" w:rsidP="004B123C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76" w:lineRule="auto"/>
        <w:ind w:right="702"/>
        <w:jc w:val="both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lang w:eastAsia="it-IT"/>
          </w:rPr>
          <w:id w:val="1066759894"/>
        </w:sdtPr>
        <w:sdtContent>
          <w:r w:rsidR="004B123C" w:rsidRPr="004B123C">
            <w:rPr>
              <w:rFonts w:ascii="Segoe UI Symbol" w:eastAsia="Times New Roman" w:hAnsi="Segoe UI Symbol" w:cs="Segoe UI Symbol"/>
              <w:color w:val="000000"/>
              <w:sz w:val="22"/>
              <w:szCs w:val="22"/>
              <w:lang w:eastAsia="it-IT"/>
            </w:rPr>
            <w:t>☐</w:t>
          </w:r>
        </w:sdtContent>
      </w:sdt>
      <w:r w:rsidR="005A7E61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</w:t>
      </w:r>
      <w:r w:rsidR="004B123C" w:rsidRPr="004B123C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l’idoneità dei poteri del rappresentante legale alla sottoscrizione degli atti di cui al presente Avviso;</w:t>
      </w:r>
    </w:p>
    <w:p w14:paraId="14F7F0D7" w14:textId="77777777" w:rsidR="004B123C" w:rsidRPr="004B123C" w:rsidRDefault="00000000" w:rsidP="004B123C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76" w:lineRule="auto"/>
        <w:ind w:right="702"/>
        <w:jc w:val="both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lang w:eastAsia="it-IT"/>
          </w:rPr>
          <w:id w:val="696819746"/>
        </w:sdtPr>
        <w:sdtContent>
          <w:r w:rsidR="004B123C" w:rsidRPr="004B123C">
            <w:rPr>
              <w:rFonts w:ascii="Segoe UI Symbol" w:eastAsia="Times New Roman" w:hAnsi="Segoe UI Symbol" w:cs="Segoe UI Symbol"/>
              <w:color w:val="000000"/>
              <w:sz w:val="22"/>
              <w:szCs w:val="22"/>
              <w:lang w:eastAsia="it-IT"/>
            </w:rPr>
            <w:t>☐</w:t>
          </w:r>
        </w:sdtContent>
      </w:sdt>
      <w:r w:rsidR="005A7E61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</w:t>
      </w:r>
      <w:r w:rsidR="004B123C" w:rsidRPr="004B123C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che l</w:t>
      </w:r>
      <w:r w:rsidR="005A7E61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a proposta progettuale </w:t>
      </w:r>
      <w:r w:rsidR="004B123C" w:rsidRPr="004B123C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non beneficia di altri finanziamenti;</w:t>
      </w:r>
    </w:p>
    <w:p w14:paraId="06DF2DA5" w14:textId="77777777" w:rsidR="004B123C" w:rsidRPr="004B123C" w:rsidRDefault="00000000" w:rsidP="004B123C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76" w:lineRule="auto"/>
        <w:ind w:right="702"/>
        <w:jc w:val="both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lang w:eastAsia="it-IT"/>
          </w:rPr>
          <w:id w:val="-463738635"/>
        </w:sdtPr>
        <w:sdtContent>
          <w:r w:rsidR="004B123C" w:rsidRPr="004B123C">
            <w:rPr>
              <w:rFonts w:ascii="Segoe UI Symbol" w:eastAsia="Times New Roman" w:hAnsi="Segoe UI Symbol" w:cs="Segoe UI Symbol"/>
              <w:color w:val="000000"/>
              <w:sz w:val="22"/>
              <w:szCs w:val="22"/>
              <w:lang w:eastAsia="it-IT"/>
            </w:rPr>
            <w:t>☐</w:t>
          </w:r>
        </w:sdtContent>
      </w:sdt>
      <w:r w:rsidR="005A7E61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</w:t>
      </w:r>
      <w:r w:rsidR="004B123C" w:rsidRPr="004B123C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l’insussistenza, nei confronti del rappresentante legale e dei componenti degli organi di amministrazione, delle cause di divieto, di sospensione o di decadenza di cui all’art. 67 del </w:t>
      </w:r>
      <w:proofErr w:type="spellStart"/>
      <w:r w:rsidR="004B123C" w:rsidRPr="004B123C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D.Lgs.</w:t>
      </w:r>
      <w:proofErr w:type="spellEnd"/>
      <w:r w:rsidR="004B123C" w:rsidRPr="004B123C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06/09/2011, n. 159;</w:t>
      </w:r>
    </w:p>
    <w:p w14:paraId="3AE6B5A2" w14:textId="77777777" w:rsidR="004B123C" w:rsidRPr="004B123C" w:rsidRDefault="00000000" w:rsidP="004B123C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76" w:lineRule="auto"/>
        <w:ind w:right="702"/>
        <w:jc w:val="both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lang w:eastAsia="it-IT"/>
          </w:rPr>
          <w:id w:val="552743552"/>
        </w:sdtPr>
        <w:sdtContent>
          <w:r w:rsidR="004B123C" w:rsidRPr="004B123C">
            <w:rPr>
              <w:rFonts w:ascii="Segoe UI Symbol" w:eastAsia="Times New Roman" w:hAnsi="Segoe UI Symbol" w:cs="Segoe UI Symbol"/>
              <w:color w:val="000000"/>
              <w:sz w:val="22"/>
              <w:szCs w:val="22"/>
              <w:lang w:eastAsia="it-IT"/>
            </w:rPr>
            <w:t>☐</w:t>
          </w:r>
        </w:sdtContent>
      </w:sdt>
      <w:r w:rsidR="005A7E61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</w:t>
      </w:r>
      <w:r w:rsidR="004B123C" w:rsidRPr="004B123C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che l’Ente che rappresenta è in regola con gli obblighi relativi al pagamento dei contributi previdenziali ed assistenziali a favore dei lavoratori;</w:t>
      </w:r>
    </w:p>
    <w:p w14:paraId="3FD2E583" w14:textId="77777777" w:rsidR="004B123C" w:rsidRPr="004B123C" w:rsidRDefault="00000000" w:rsidP="004B123C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76" w:lineRule="auto"/>
        <w:ind w:right="702"/>
        <w:jc w:val="both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lang w:eastAsia="it-IT"/>
          </w:rPr>
          <w:id w:val="1137384026"/>
        </w:sdtPr>
        <w:sdtContent>
          <w:r w:rsidR="004B123C" w:rsidRPr="004B123C">
            <w:rPr>
              <w:rFonts w:ascii="Segoe UI Symbol" w:eastAsia="Times New Roman" w:hAnsi="Segoe UI Symbol" w:cs="Segoe UI Symbol"/>
              <w:color w:val="000000"/>
              <w:sz w:val="22"/>
              <w:szCs w:val="22"/>
              <w:lang w:eastAsia="it-IT"/>
            </w:rPr>
            <w:t>☐</w:t>
          </w:r>
        </w:sdtContent>
      </w:sdt>
      <w:r w:rsidR="005A7E61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</w:t>
      </w:r>
      <w:r w:rsidR="004B123C" w:rsidRPr="004B123C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che l’Ente, ai sensi dell'art. 53 comma 16-ter del D. Lgs. n. 165/2001, introdotto dalla Legge n. 190/2012, non ha concluso contratti di lavoro subordinato o autonomo e, comunque, non ha attribuito incarichi ad ex dipendenti, che hanno esercitato poteri autoritativi o negoziali per conto delle pubbliche amministrazioni nei confronti dell’ente stesso, nel triennio successivo alla cessazione del rapporto;</w:t>
      </w:r>
    </w:p>
    <w:p w14:paraId="18BBAE61" w14:textId="77777777" w:rsidR="004B123C" w:rsidRPr="004B123C" w:rsidRDefault="00000000" w:rsidP="004B123C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76" w:lineRule="auto"/>
        <w:ind w:right="702"/>
        <w:jc w:val="both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lang w:eastAsia="it-IT"/>
          </w:rPr>
          <w:id w:val="-870832380"/>
        </w:sdtPr>
        <w:sdtContent>
          <w:r w:rsidR="004B123C" w:rsidRPr="004B123C">
            <w:rPr>
              <w:rFonts w:ascii="Segoe UI Symbol" w:eastAsia="Times New Roman" w:hAnsi="Segoe UI Symbol" w:cs="Segoe UI Symbol"/>
              <w:color w:val="000000"/>
              <w:sz w:val="22"/>
              <w:szCs w:val="22"/>
              <w:lang w:eastAsia="it-IT"/>
            </w:rPr>
            <w:t>☐</w:t>
          </w:r>
        </w:sdtContent>
      </w:sdt>
      <w:r w:rsidR="005A7E61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</w:t>
      </w:r>
      <w:r w:rsidR="004B123C" w:rsidRPr="004B123C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che l’Ente è in regola con gli obblighi relativi al pagamento delle imposte, dirette ed indirette, e delle tasse;</w:t>
      </w:r>
    </w:p>
    <w:p w14:paraId="731D8644" w14:textId="77777777" w:rsidR="004B123C" w:rsidRPr="004B123C" w:rsidRDefault="00000000" w:rsidP="004B123C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76" w:lineRule="auto"/>
        <w:ind w:right="702"/>
        <w:jc w:val="both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lang w:eastAsia="it-IT"/>
          </w:rPr>
          <w:id w:val="-1002037541"/>
        </w:sdtPr>
        <w:sdtContent>
          <w:r w:rsidR="004B123C" w:rsidRPr="004B123C">
            <w:rPr>
              <w:rFonts w:ascii="Segoe UI Symbol" w:eastAsia="Times New Roman" w:hAnsi="Segoe UI Symbol" w:cs="Segoe UI Symbol"/>
              <w:color w:val="000000"/>
              <w:sz w:val="22"/>
              <w:szCs w:val="22"/>
              <w:lang w:eastAsia="it-IT"/>
            </w:rPr>
            <w:t>☐</w:t>
          </w:r>
        </w:sdtContent>
      </w:sdt>
      <w:r w:rsidR="005A7E61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</w:t>
      </w:r>
      <w:r w:rsidR="004B123C" w:rsidRPr="004B123C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che l’ultimo bilancio consuntivo o rendiconto è stato approvato dall’Assemblea,</w:t>
      </w:r>
    </w:p>
    <w:p w14:paraId="4EB4E666" w14:textId="77777777" w:rsidR="004B123C" w:rsidRPr="004B123C" w:rsidRDefault="00000000" w:rsidP="004B123C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76" w:lineRule="auto"/>
        <w:ind w:right="702"/>
        <w:jc w:val="both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lang w:eastAsia="it-IT"/>
          </w:rPr>
          <w:id w:val="957530042"/>
        </w:sdtPr>
        <w:sdtContent>
          <w:r w:rsidR="004B123C" w:rsidRPr="004B123C">
            <w:rPr>
              <w:rFonts w:ascii="Segoe UI Symbol" w:eastAsia="Times New Roman" w:hAnsi="Segoe UI Symbol" w:cs="Segoe UI Symbol"/>
              <w:color w:val="000000"/>
              <w:sz w:val="22"/>
              <w:szCs w:val="22"/>
              <w:lang w:eastAsia="it-IT"/>
            </w:rPr>
            <w:t>☐</w:t>
          </w:r>
        </w:sdtContent>
      </w:sdt>
      <w:r w:rsidR="004B123C" w:rsidRPr="004B123C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che l’ultimo bilancio consuntivo o rendiconto non è stato approvato dall’Assemblea, non è ancora stato approvato in quanto l’organizzazione si è costituita in data più recente;</w:t>
      </w:r>
    </w:p>
    <w:p w14:paraId="0CF7AF19" w14:textId="77777777" w:rsidR="004B123C" w:rsidRPr="004B123C" w:rsidRDefault="00000000" w:rsidP="004B123C">
      <w:pPr>
        <w:widowControl w:val="0"/>
        <w:shd w:val="clear" w:color="auto" w:fill="FFFFFF"/>
        <w:autoSpaceDE w:val="0"/>
        <w:autoSpaceDN w:val="0"/>
        <w:spacing w:before="100" w:beforeAutospacing="1" w:after="100" w:afterAutospacing="1" w:line="276" w:lineRule="auto"/>
        <w:ind w:right="702"/>
        <w:jc w:val="both"/>
        <w:rPr>
          <w:rFonts w:ascii="Calibri" w:eastAsia="Times New Roman" w:hAnsi="Calibri" w:cs="Calibri"/>
          <w:color w:val="000000"/>
          <w:sz w:val="22"/>
          <w:szCs w:val="22"/>
          <w:lang w:eastAsia="it-IT"/>
        </w:rPr>
      </w:pPr>
      <w:sdt>
        <w:sdtPr>
          <w:rPr>
            <w:rFonts w:ascii="Calibri" w:eastAsia="Times New Roman" w:hAnsi="Calibri" w:cs="Calibri"/>
            <w:color w:val="000000"/>
            <w:sz w:val="22"/>
            <w:szCs w:val="22"/>
            <w:lang w:eastAsia="it-IT"/>
          </w:rPr>
          <w:id w:val="1083177829"/>
        </w:sdtPr>
        <w:sdtContent>
          <w:r w:rsidR="004B123C" w:rsidRPr="000B7D1E">
            <w:rPr>
              <w:rFonts w:ascii="Segoe UI Symbol" w:eastAsia="Times New Roman" w:hAnsi="Segoe UI Symbol" w:cs="Segoe UI Symbol"/>
              <w:color w:val="000000"/>
              <w:sz w:val="22"/>
              <w:szCs w:val="22"/>
              <w:lang w:eastAsia="it-IT"/>
            </w:rPr>
            <w:t>☐</w:t>
          </w:r>
        </w:sdtContent>
      </w:sdt>
      <w:r w:rsidR="004B123C" w:rsidRPr="000B7D1E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di non presenta</w:t>
      </w:r>
      <w:r w:rsidR="000B7D1E" w:rsidRPr="000B7D1E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>re</w:t>
      </w:r>
      <w:r w:rsidR="004B123C" w:rsidRPr="000B7D1E">
        <w:rPr>
          <w:rFonts w:ascii="Calibri" w:eastAsia="Times New Roman" w:hAnsi="Calibri" w:cs="Calibri"/>
          <w:color w:val="000000"/>
          <w:sz w:val="22"/>
          <w:szCs w:val="22"/>
          <w:lang w:eastAsia="it-IT"/>
        </w:rPr>
        <w:t xml:space="preserve"> domanda all’Avviso “Puglia Energie Sociali</w:t>
      </w:r>
    </w:p>
    <w:p w14:paraId="150515F8" w14:textId="77777777" w:rsidR="004B123C" w:rsidRPr="004B123C" w:rsidRDefault="004B123C" w:rsidP="004B123C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22"/>
          <w:szCs w:val="22"/>
          <w:lang w:eastAsia="it-IT"/>
        </w:rPr>
      </w:pPr>
      <w:r w:rsidRPr="004B123C">
        <w:rPr>
          <w:rFonts w:ascii="Calibri" w:eastAsia="Calibri" w:hAnsi="Calibri" w:cs="Calibri"/>
          <w:b/>
          <w:bCs/>
          <w:color w:val="000000"/>
          <w:sz w:val="22"/>
          <w:szCs w:val="22"/>
          <w:lang w:eastAsia="it-IT"/>
        </w:rPr>
        <w:t>Luogo e data</w:t>
      </w:r>
    </w:p>
    <w:p w14:paraId="7F28944C" w14:textId="77777777" w:rsidR="004B123C" w:rsidRPr="004B123C" w:rsidRDefault="004B123C" w:rsidP="004B123C">
      <w:pPr>
        <w:autoSpaceDE w:val="0"/>
        <w:autoSpaceDN w:val="0"/>
        <w:adjustRightInd w:val="0"/>
        <w:spacing w:after="200"/>
        <w:rPr>
          <w:rFonts w:ascii="Calibri" w:eastAsia="Calibri" w:hAnsi="Calibri" w:cs="Calibri"/>
          <w:color w:val="000000"/>
          <w:sz w:val="22"/>
          <w:szCs w:val="22"/>
          <w:lang w:eastAsia="it-IT"/>
        </w:rPr>
      </w:pPr>
      <w:r w:rsidRPr="004B123C">
        <w:rPr>
          <w:rFonts w:ascii="Calibri" w:eastAsia="Calibri" w:hAnsi="Calibri" w:cs="Calibri"/>
          <w:color w:val="000000"/>
          <w:sz w:val="22"/>
          <w:szCs w:val="22"/>
          <w:lang w:eastAsia="it-IT"/>
        </w:rPr>
        <w:t xml:space="preserve">__________________________ </w:t>
      </w:r>
    </w:p>
    <w:p w14:paraId="52CE1335" w14:textId="77777777" w:rsidR="004B123C" w:rsidRPr="004B123C" w:rsidRDefault="004B123C" w:rsidP="00495FA9">
      <w:pPr>
        <w:autoSpaceDE w:val="0"/>
        <w:autoSpaceDN w:val="0"/>
        <w:adjustRightInd w:val="0"/>
        <w:spacing w:after="240"/>
        <w:jc w:val="right"/>
        <w:rPr>
          <w:rFonts w:ascii="Calibri" w:eastAsia="Calibri" w:hAnsi="Calibri" w:cs="Calibri"/>
          <w:b/>
          <w:bCs/>
          <w:color w:val="000000"/>
          <w:sz w:val="22"/>
          <w:szCs w:val="22"/>
          <w:lang w:eastAsia="it-IT"/>
        </w:rPr>
      </w:pPr>
      <w:r w:rsidRPr="004B123C">
        <w:rPr>
          <w:rFonts w:ascii="Calibri" w:eastAsia="Calibri" w:hAnsi="Calibri" w:cs="Calibri"/>
          <w:b/>
          <w:bCs/>
          <w:color w:val="000000"/>
          <w:sz w:val="22"/>
          <w:szCs w:val="22"/>
          <w:lang w:eastAsia="it-IT"/>
        </w:rPr>
        <w:t>Firma digitale del Legale rappresentante del soggetto proponente</w:t>
      </w:r>
    </w:p>
    <w:p w14:paraId="46C3ABCD" w14:textId="77777777" w:rsidR="00495FA9" w:rsidRPr="004B123C" w:rsidRDefault="004B123C" w:rsidP="00495FA9">
      <w:pPr>
        <w:autoSpaceDE w:val="0"/>
        <w:autoSpaceDN w:val="0"/>
        <w:adjustRightInd w:val="0"/>
        <w:jc w:val="right"/>
        <w:rPr>
          <w:rFonts w:ascii="Calibri" w:eastAsia="Calibri" w:hAnsi="Calibri" w:cs="Calibri"/>
          <w:color w:val="000000"/>
          <w:sz w:val="22"/>
          <w:szCs w:val="22"/>
          <w:lang w:eastAsia="it-IT"/>
        </w:rPr>
      </w:pPr>
      <w:r w:rsidRPr="004B123C">
        <w:rPr>
          <w:rFonts w:ascii="Calibri" w:eastAsia="Calibri" w:hAnsi="Calibri" w:cs="Calibri"/>
          <w:color w:val="000000"/>
          <w:sz w:val="22"/>
          <w:szCs w:val="22"/>
          <w:lang w:eastAsia="it-IT"/>
        </w:rPr>
        <w:t xml:space="preserve">__________________________ </w:t>
      </w:r>
    </w:p>
    <w:p w14:paraId="5BA29F41" w14:textId="77777777" w:rsidR="002E61CD" w:rsidRPr="004B123C" w:rsidRDefault="002E61CD" w:rsidP="004B123C"/>
    <w:sectPr w:rsidR="002E61CD" w:rsidRPr="004B123C" w:rsidSect="005A7E61">
      <w:headerReference w:type="default" r:id="rId8"/>
      <w:pgSz w:w="11906" w:h="16838"/>
      <w:pgMar w:top="2552" w:right="1274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DD720" w14:textId="77777777" w:rsidR="009251A6" w:rsidRDefault="009251A6" w:rsidP="004B2293">
      <w:r>
        <w:separator/>
      </w:r>
    </w:p>
  </w:endnote>
  <w:endnote w:type="continuationSeparator" w:id="0">
    <w:p w14:paraId="6D68925A" w14:textId="77777777" w:rsidR="009251A6" w:rsidRDefault="009251A6" w:rsidP="004B2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81F6C" w14:textId="77777777" w:rsidR="009251A6" w:rsidRDefault="009251A6" w:rsidP="004B2293">
      <w:r>
        <w:separator/>
      </w:r>
    </w:p>
  </w:footnote>
  <w:footnote w:type="continuationSeparator" w:id="0">
    <w:p w14:paraId="533413A7" w14:textId="77777777" w:rsidR="009251A6" w:rsidRDefault="009251A6" w:rsidP="004B22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C990F" w14:textId="77777777" w:rsidR="004B2293" w:rsidRPr="00F02F63" w:rsidRDefault="004B2293" w:rsidP="00D40885">
    <w:pPr>
      <w:spacing w:line="216" w:lineRule="auto"/>
      <w:ind w:left="3402"/>
      <w:rPr>
        <w:rFonts w:ascii="Calibri" w:hAnsi="Calibri"/>
        <w:b/>
        <w:color w:val="981432"/>
        <w:sz w:val="10"/>
      </w:rPr>
    </w:pPr>
    <w:r>
      <w:rPr>
        <w:rFonts w:ascii="Calibri" w:hAnsi="Calibri"/>
        <w:b/>
        <w:noProof/>
        <w:color w:val="009149"/>
        <w:sz w:val="21"/>
        <w:lang w:eastAsia="it-IT"/>
      </w:rPr>
      <w:drawing>
        <wp:anchor distT="0" distB="0" distL="114300" distR="114300" simplePos="0" relativeHeight="251659264" behindDoc="0" locked="0" layoutInCell="1" allowOverlap="1" wp14:anchorId="4B358C3A" wp14:editId="60517512">
          <wp:simplePos x="0" y="0"/>
          <wp:positionH relativeFrom="column">
            <wp:posOffset>-985520</wp:posOffset>
          </wp:positionH>
          <wp:positionV relativeFrom="paragraph">
            <wp:posOffset>-273050</wp:posOffset>
          </wp:positionV>
          <wp:extent cx="2184400" cy="1060450"/>
          <wp:effectExtent l="0" t="0" r="6350" b="6350"/>
          <wp:wrapTight wrapText="bothSides">
            <wp:wrapPolygon edited="0">
              <wp:start x="0" y="0"/>
              <wp:lineTo x="0" y="21341"/>
              <wp:lineTo x="21474" y="21341"/>
              <wp:lineTo x="21474" y="0"/>
              <wp:lineTo x="0" y="0"/>
            </wp:wrapPolygon>
          </wp:wrapTight>
          <wp:docPr id="2104316969" name="Immagine 2104316969" descr="REGIONE PUGL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REGIONE PUGL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1060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02F63">
      <w:rPr>
        <w:rFonts w:ascii="Calibri" w:hAnsi="Calibri"/>
        <w:b/>
        <w:color w:val="981432"/>
        <w:sz w:val="21"/>
      </w:rPr>
      <w:t>DIPARTIMENTO</w:t>
    </w:r>
    <w:r w:rsidRPr="00F02F63">
      <w:rPr>
        <w:rFonts w:ascii="Calibri" w:hAnsi="Calibri"/>
        <w:b/>
        <w:color w:val="981432"/>
        <w:sz w:val="26"/>
      </w:rPr>
      <w:t xml:space="preserve"> </w:t>
    </w:r>
    <w:r w:rsidRPr="00F02F63">
      <w:rPr>
        <w:rFonts w:ascii="Calibri" w:hAnsi="Calibri"/>
        <w:b/>
        <w:caps/>
        <w:color w:val="981432"/>
        <w:sz w:val="21"/>
      </w:rPr>
      <w:t>WELFARE</w:t>
    </w:r>
  </w:p>
  <w:sdt>
    <w:sdtPr>
      <w:rPr>
        <w:rFonts w:ascii="Calibri" w:hAnsi="Calibri"/>
        <w:b/>
        <w:bCs/>
        <w:sz w:val="19"/>
        <w:szCs w:val="19"/>
      </w:rPr>
      <w:id w:val="148562762"/>
      <w:dropDownList>
        <w:listItem w:displayText="DIREZIONE DI DIPARTIMENTO" w:value="DIREZIONE DI DIPARTIMENTO"/>
        <w:listItem w:displayText="SEZIONE BENESSERE SOCIALE, INNOVAZIONE E SUSSIDIARIETÀ" w:value="SEZIONE BENESSERE SOCIALE, INNOVAZIONE E SUSSIDIARIETÀ"/>
        <w:listItem w:displayText="SEZIONE INCLUSIONE SOCIALE ATTIVA" w:value="SEZIONE INCLUSIONE SOCIALE ATTIVA"/>
      </w:dropDownList>
    </w:sdtPr>
    <w:sdtContent>
      <w:p w14:paraId="3EF8C943" w14:textId="77777777" w:rsidR="00FB0AC4" w:rsidRDefault="004B123C" w:rsidP="009C73B3">
        <w:pPr>
          <w:spacing w:before="240" w:after="240" w:line="216" w:lineRule="auto"/>
          <w:ind w:left="3402"/>
          <w:rPr>
            <w:rFonts w:ascii="Calibri" w:hAnsi="Calibri"/>
            <w:b/>
            <w:bCs/>
            <w:sz w:val="19"/>
            <w:szCs w:val="19"/>
          </w:rPr>
        </w:pPr>
        <w:r>
          <w:rPr>
            <w:rFonts w:ascii="Calibri" w:hAnsi="Calibri"/>
            <w:b/>
            <w:bCs/>
            <w:sz w:val="19"/>
            <w:szCs w:val="19"/>
          </w:rPr>
          <w:t>SEZIONE BENESSERE SOCIALE, INNOVAZIONE E SUSSIDIARIETÀ</w:t>
        </w:r>
      </w:p>
    </w:sdtContent>
  </w:sdt>
  <w:sdt>
    <w:sdtPr>
      <w:rPr>
        <w:rFonts w:ascii="Calibri" w:hAnsi="Calibri"/>
        <w:b/>
        <w:bCs/>
        <w:sz w:val="19"/>
        <w:szCs w:val="19"/>
      </w:rPr>
      <w:id w:val="932941551"/>
      <w:dropDownList>
        <w:listItem w:displayText=" " w:value=" "/>
        <w:listItem w:displayText="Servizio RUNTS, Economia Sociale, Terzo Settore e Investimenti per l'Innovazione Sociale, Disabilità e Invecchiamento Attivo" w:value="Servizio RUNTS, Economia Sociale, Terzo Settore e Investimenti per l'Innovazione Sociale, Disabilità e Invecchiamento Attivo"/>
        <w:listItem w:displayText="Servizio Minori, Famiglie e Pari Opportunità e Tenuta Registri" w:value="Servizio Minori, Famiglie e Pari Opportunità e Tenuta Registri"/>
        <w:listItem w:displayText="Servizio Inclusione Sociale Attiva, Accessibilita dei Servizi Sociali e Contrasto alle Povertà e ASP" w:value="Servizio Inclusione Sociale Attiva, Accessibilita dei Servizi Sociali e Contrasto alle Povertà e ASP"/>
      </w:dropDownList>
    </w:sdtPr>
    <w:sdtContent>
      <w:p w14:paraId="694DF012" w14:textId="77777777" w:rsidR="007E1D44" w:rsidRPr="00926BF9" w:rsidRDefault="004B123C" w:rsidP="00104D91">
        <w:pPr>
          <w:spacing w:line="216" w:lineRule="auto"/>
          <w:ind w:left="3402"/>
          <w:rPr>
            <w:rFonts w:ascii="Calibri" w:hAnsi="Calibri"/>
            <w:b/>
            <w:sz w:val="19"/>
            <w:szCs w:val="19"/>
          </w:rPr>
        </w:pPr>
        <w:r>
          <w:rPr>
            <w:rFonts w:ascii="Calibri" w:hAnsi="Calibri"/>
            <w:b/>
            <w:bCs/>
            <w:sz w:val="19"/>
            <w:szCs w:val="19"/>
          </w:rPr>
          <w:t>Servizio RUNTS, Economia Sociale, Terzo Settore e Investimenti per l'Innovazione Sociale, Disabilità e Invecchiamento Attivo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06479A"/>
    <w:multiLevelType w:val="hybridMultilevel"/>
    <w:tmpl w:val="4BF42F9A"/>
    <w:lvl w:ilvl="0" w:tplc="AEBC0336">
      <w:numFmt w:val="bullet"/>
      <w:lvlText w:val="•"/>
      <w:lvlJc w:val="left"/>
      <w:pPr>
        <w:ind w:left="863" w:hanging="360"/>
      </w:pPr>
      <w:rPr>
        <w:rFonts w:ascii="Arial" w:eastAsia="Arial" w:hAnsi="Arial" w:cs="Arial" w:hint="default"/>
        <w:b w:val="0"/>
        <w:bCs w:val="0"/>
        <w:i w:val="0"/>
        <w:iCs w:val="0"/>
        <w:color w:val="212121"/>
        <w:spacing w:val="0"/>
        <w:w w:val="131"/>
        <w:sz w:val="22"/>
        <w:szCs w:val="22"/>
        <w:lang w:val="it-IT" w:eastAsia="en-US" w:bidi="ar-SA"/>
      </w:rPr>
    </w:lvl>
    <w:lvl w:ilvl="1" w:tplc="7DE0A2B2">
      <w:numFmt w:val="bullet"/>
      <w:lvlText w:val="•"/>
      <w:lvlJc w:val="left"/>
      <w:pPr>
        <w:ind w:left="1652" w:hanging="360"/>
      </w:pPr>
      <w:rPr>
        <w:rFonts w:hint="default"/>
        <w:lang w:val="it-IT" w:eastAsia="en-US" w:bidi="ar-SA"/>
      </w:rPr>
    </w:lvl>
    <w:lvl w:ilvl="2" w:tplc="19DC6A4A">
      <w:numFmt w:val="bullet"/>
      <w:lvlText w:val="•"/>
      <w:lvlJc w:val="left"/>
      <w:pPr>
        <w:ind w:left="2445" w:hanging="360"/>
      </w:pPr>
      <w:rPr>
        <w:rFonts w:hint="default"/>
        <w:lang w:val="it-IT" w:eastAsia="en-US" w:bidi="ar-SA"/>
      </w:rPr>
    </w:lvl>
    <w:lvl w:ilvl="3" w:tplc="305CA4D4">
      <w:numFmt w:val="bullet"/>
      <w:lvlText w:val="•"/>
      <w:lvlJc w:val="left"/>
      <w:pPr>
        <w:ind w:left="3238" w:hanging="360"/>
      </w:pPr>
      <w:rPr>
        <w:rFonts w:hint="default"/>
        <w:lang w:val="it-IT" w:eastAsia="en-US" w:bidi="ar-SA"/>
      </w:rPr>
    </w:lvl>
    <w:lvl w:ilvl="4" w:tplc="D0F03384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5" w:tplc="A704C63E">
      <w:numFmt w:val="bullet"/>
      <w:lvlText w:val="•"/>
      <w:lvlJc w:val="left"/>
      <w:pPr>
        <w:ind w:left="4824" w:hanging="360"/>
      </w:pPr>
      <w:rPr>
        <w:rFonts w:hint="default"/>
        <w:lang w:val="it-IT" w:eastAsia="en-US" w:bidi="ar-SA"/>
      </w:rPr>
    </w:lvl>
    <w:lvl w:ilvl="6" w:tplc="F586BFA8">
      <w:numFmt w:val="bullet"/>
      <w:lvlText w:val="•"/>
      <w:lvlJc w:val="left"/>
      <w:pPr>
        <w:ind w:left="5617" w:hanging="360"/>
      </w:pPr>
      <w:rPr>
        <w:rFonts w:hint="default"/>
        <w:lang w:val="it-IT" w:eastAsia="en-US" w:bidi="ar-SA"/>
      </w:rPr>
    </w:lvl>
    <w:lvl w:ilvl="7" w:tplc="4C000CC0">
      <w:numFmt w:val="bullet"/>
      <w:lvlText w:val="•"/>
      <w:lvlJc w:val="left"/>
      <w:pPr>
        <w:ind w:left="6409" w:hanging="360"/>
      </w:pPr>
      <w:rPr>
        <w:rFonts w:hint="default"/>
        <w:lang w:val="it-IT" w:eastAsia="en-US" w:bidi="ar-SA"/>
      </w:rPr>
    </w:lvl>
    <w:lvl w:ilvl="8" w:tplc="73C23AC8">
      <w:numFmt w:val="bullet"/>
      <w:lvlText w:val="•"/>
      <w:lvlJc w:val="left"/>
      <w:pPr>
        <w:ind w:left="720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8624CBC"/>
    <w:multiLevelType w:val="hybridMultilevel"/>
    <w:tmpl w:val="11A2CE98"/>
    <w:lvl w:ilvl="0" w:tplc="0410000D">
      <w:start w:val="1"/>
      <w:numFmt w:val="bullet"/>
      <w:lvlText w:val=""/>
      <w:lvlJc w:val="left"/>
      <w:pPr>
        <w:ind w:left="863" w:hanging="360"/>
      </w:pPr>
      <w:rPr>
        <w:rFonts w:ascii="Wingdings" w:hAnsi="Wingdings" w:hint="default"/>
        <w:b w:val="0"/>
        <w:bCs w:val="0"/>
        <w:i w:val="0"/>
        <w:iCs w:val="0"/>
        <w:color w:val="212121"/>
        <w:spacing w:val="0"/>
        <w:w w:val="131"/>
        <w:sz w:val="22"/>
        <w:szCs w:val="22"/>
        <w:lang w:val="it-IT" w:eastAsia="en-US" w:bidi="ar-SA"/>
      </w:rPr>
    </w:lvl>
    <w:lvl w:ilvl="1" w:tplc="7DE0A2B2">
      <w:numFmt w:val="bullet"/>
      <w:lvlText w:val="•"/>
      <w:lvlJc w:val="left"/>
      <w:pPr>
        <w:ind w:left="1652" w:hanging="360"/>
      </w:pPr>
      <w:rPr>
        <w:rFonts w:hint="default"/>
        <w:lang w:val="it-IT" w:eastAsia="en-US" w:bidi="ar-SA"/>
      </w:rPr>
    </w:lvl>
    <w:lvl w:ilvl="2" w:tplc="19DC6A4A">
      <w:numFmt w:val="bullet"/>
      <w:lvlText w:val="•"/>
      <w:lvlJc w:val="left"/>
      <w:pPr>
        <w:ind w:left="2445" w:hanging="360"/>
      </w:pPr>
      <w:rPr>
        <w:rFonts w:hint="default"/>
        <w:lang w:val="it-IT" w:eastAsia="en-US" w:bidi="ar-SA"/>
      </w:rPr>
    </w:lvl>
    <w:lvl w:ilvl="3" w:tplc="305CA4D4">
      <w:numFmt w:val="bullet"/>
      <w:lvlText w:val="•"/>
      <w:lvlJc w:val="left"/>
      <w:pPr>
        <w:ind w:left="3238" w:hanging="360"/>
      </w:pPr>
      <w:rPr>
        <w:rFonts w:hint="default"/>
        <w:lang w:val="it-IT" w:eastAsia="en-US" w:bidi="ar-SA"/>
      </w:rPr>
    </w:lvl>
    <w:lvl w:ilvl="4" w:tplc="D0F03384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5" w:tplc="A704C63E">
      <w:numFmt w:val="bullet"/>
      <w:lvlText w:val="•"/>
      <w:lvlJc w:val="left"/>
      <w:pPr>
        <w:ind w:left="4824" w:hanging="360"/>
      </w:pPr>
      <w:rPr>
        <w:rFonts w:hint="default"/>
        <w:lang w:val="it-IT" w:eastAsia="en-US" w:bidi="ar-SA"/>
      </w:rPr>
    </w:lvl>
    <w:lvl w:ilvl="6" w:tplc="F586BFA8">
      <w:numFmt w:val="bullet"/>
      <w:lvlText w:val="•"/>
      <w:lvlJc w:val="left"/>
      <w:pPr>
        <w:ind w:left="5617" w:hanging="360"/>
      </w:pPr>
      <w:rPr>
        <w:rFonts w:hint="default"/>
        <w:lang w:val="it-IT" w:eastAsia="en-US" w:bidi="ar-SA"/>
      </w:rPr>
    </w:lvl>
    <w:lvl w:ilvl="7" w:tplc="4C000CC0">
      <w:numFmt w:val="bullet"/>
      <w:lvlText w:val="•"/>
      <w:lvlJc w:val="left"/>
      <w:pPr>
        <w:ind w:left="6409" w:hanging="360"/>
      </w:pPr>
      <w:rPr>
        <w:rFonts w:hint="default"/>
        <w:lang w:val="it-IT" w:eastAsia="en-US" w:bidi="ar-SA"/>
      </w:rPr>
    </w:lvl>
    <w:lvl w:ilvl="8" w:tplc="73C23AC8">
      <w:numFmt w:val="bullet"/>
      <w:lvlText w:val="•"/>
      <w:lvlJc w:val="left"/>
      <w:pPr>
        <w:ind w:left="7202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7CCA27AA"/>
    <w:multiLevelType w:val="hybridMultilevel"/>
    <w:tmpl w:val="9CC0F004"/>
    <w:lvl w:ilvl="0" w:tplc="0410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num w:numId="1" w16cid:durableId="2021813261">
    <w:abstractNumId w:val="2"/>
  </w:num>
  <w:num w:numId="2" w16cid:durableId="1294603654">
    <w:abstractNumId w:val="0"/>
  </w:num>
  <w:num w:numId="3" w16cid:durableId="427193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2293"/>
    <w:rsid w:val="00055AA3"/>
    <w:rsid w:val="000A6FCC"/>
    <w:rsid w:val="000B0E64"/>
    <w:rsid w:val="000B7D1E"/>
    <w:rsid w:val="000C1904"/>
    <w:rsid w:val="000C5171"/>
    <w:rsid w:val="000E1036"/>
    <w:rsid w:val="000F6374"/>
    <w:rsid w:val="001022F5"/>
    <w:rsid w:val="001037E4"/>
    <w:rsid w:val="00104828"/>
    <w:rsid w:val="00104D91"/>
    <w:rsid w:val="00216089"/>
    <w:rsid w:val="00274577"/>
    <w:rsid w:val="002E61CD"/>
    <w:rsid w:val="003628E7"/>
    <w:rsid w:val="00395588"/>
    <w:rsid w:val="003D69E3"/>
    <w:rsid w:val="003F0997"/>
    <w:rsid w:val="00401C29"/>
    <w:rsid w:val="004429B6"/>
    <w:rsid w:val="00442D3C"/>
    <w:rsid w:val="00495FA9"/>
    <w:rsid w:val="004B123C"/>
    <w:rsid w:val="004B2293"/>
    <w:rsid w:val="004E5254"/>
    <w:rsid w:val="004E71B3"/>
    <w:rsid w:val="005A7E61"/>
    <w:rsid w:val="0062488C"/>
    <w:rsid w:val="00651633"/>
    <w:rsid w:val="007014EB"/>
    <w:rsid w:val="007318A6"/>
    <w:rsid w:val="007555CA"/>
    <w:rsid w:val="007E1D44"/>
    <w:rsid w:val="0081293F"/>
    <w:rsid w:val="00833F6B"/>
    <w:rsid w:val="00861D34"/>
    <w:rsid w:val="00894B80"/>
    <w:rsid w:val="008D1632"/>
    <w:rsid w:val="009251A6"/>
    <w:rsid w:val="009B1FDC"/>
    <w:rsid w:val="009C73B3"/>
    <w:rsid w:val="009E3402"/>
    <w:rsid w:val="009F326B"/>
    <w:rsid w:val="00A1582E"/>
    <w:rsid w:val="00A16C7E"/>
    <w:rsid w:val="00A217BF"/>
    <w:rsid w:val="00A558A3"/>
    <w:rsid w:val="00AB52C9"/>
    <w:rsid w:val="00AC3ADC"/>
    <w:rsid w:val="00AD6412"/>
    <w:rsid w:val="00AF01D4"/>
    <w:rsid w:val="00B139DB"/>
    <w:rsid w:val="00B778DF"/>
    <w:rsid w:val="00BC3D30"/>
    <w:rsid w:val="00BD39F6"/>
    <w:rsid w:val="00BD3D95"/>
    <w:rsid w:val="00C247FE"/>
    <w:rsid w:val="00CC6AC9"/>
    <w:rsid w:val="00CE587D"/>
    <w:rsid w:val="00D17A31"/>
    <w:rsid w:val="00D40885"/>
    <w:rsid w:val="00DE05D3"/>
    <w:rsid w:val="00DE4C68"/>
    <w:rsid w:val="00E12773"/>
    <w:rsid w:val="00E258AF"/>
    <w:rsid w:val="00EC0AEA"/>
    <w:rsid w:val="00EC0CA8"/>
    <w:rsid w:val="00EE6871"/>
    <w:rsid w:val="00F01517"/>
    <w:rsid w:val="00F214C0"/>
    <w:rsid w:val="00F2202A"/>
    <w:rsid w:val="00F23438"/>
    <w:rsid w:val="00F87EA5"/>
    <w:rsid w:val="00FB0AC4"/>
    <w:rsid w:val="00FC2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B8C26"/>
  <w15:docId w15:val="{3A667C09-65FE-4EAB-BD7B-5CB152B01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B2293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229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2293"/>
  </w:style>
  <w:style w:type="paragraph" w:styleId="Pidipagina">
    <w:name w:val="footer"/>
    <w:basedOn w:val="Normale"/>
    <w:link w:val="PidipaginaCarattere"/>
    <w:uiPriority w:val="99"/>
    <w:unhideWhenUsed/>
    <w:rsid w:val="004B229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229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B229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B229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B22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0B0E64"/>
    <w:rPr>
      <w:color w:val="0000FF"/>
      <w:u w:val="single"/>
    </w:rPr>
  </w:style>
  <w:style w:type="character" w:styleId="Testosegnaposto">
    <w:name w:val="Placeholder Text"/>
    <w:basedOn w:val="Carpredefinitoparagrafo"/>
    <w:uiPriority w:val="99"/>
    <w:semiHidden/>
    <w:rsid w:val="00E258AF"/>
    <w:rPr>
      <w:color w:val="808080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E587D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2160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5EFF21-ABAA-4C7B-8736-163E57E1D0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814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Welfare</vt:lpstr>
    </vt:vector>
  </TitlesOfParts>
  <Company/>
  <LinksUpToDate>false</LinksUpToDate>
  <CharactersWithSpaces>5445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B Dichiarazioni sostitutive</dc:title>
  <dc:subject>Carta Intestata Welfare</dc:subject>
  <dc:creator>Annantonia Gadaleta</dc:creator>
  <cp:lastModifiedBy>Annantonia Gadaleta</cp:lastModifiedBy>
  <cp:revision>16</cp:revision>
  <cp:lastPrinted>2026-06-24T11:45:00Z</cp:lastPrinted>
  <dcterms:created xsi:type="dcterms:W3CDTF">2025-05-06T10:23:00Z</dcterms:created>
  <dcterms:modified xsi:type="dcterms:W3CDTF">2026-06-24T11:49:00Z</dcterms:modified>
</cp:coreProperties>
</file>