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EC" w:rsidRDefault="001E2B08">
      <w:pPr>
        <w:pStyle w:val="Titolo1"/>
        <w:spacing w:before="32"/>
        <w:ind w:right="1453"/>
      </w:pPr>
      <w:r>
        <w:rPr>
          <w:spacing w:val="-4"/>
        </w:rPr>
        <w:t>ALLEGATO</w:t>
      </w:r>
      <w:r>
        <w:rPr>
          <w:spacing w:val="3"/>
        </w:rPr>
        <w:t xml:space="preserve"> </w:t>
      </w:r>
      <w:r>
        <w:rPr>
          <w:spacing w:val="-10"/>
        </w:rPr>
        <w:t>F</w:t>
      </w:r>
    </w:p>
    <w:p w:rsidR="00C920EC" w:rsidRDefault="00C920EC">
      <w:pPr>
        <w:pStyle w:val="Corpotesto"/>
        <w:spacing w:before="3"/>
        <w:rPr>
          <w:b/>
          <w:i/>
          <w:sz w:val="16"/>
        </w:rPr>
      </w:pPr>
    </w:p>
    <w:p w:rsidR="003773CB" w:rsidRDefault="003773CB" w:rsidP="003773CB">
      <w:pPr>
        <w:spacing w:line="195" w:lineRule="exact"/>
        <w:ind w:left="73"/>
        <w:rPr>
          <w:i/>
          <w:sz w:val="16"/>
        </w:rPr>
      </w:pPr>
      <w:r>
        <w:rPr>
          <w:i/>
          <w:sz w:val="16"/>
          <w:u w:val="thick"/>
        </w:rPr>
        <w:t>da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compilare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inviare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formato</w:t>
      </w:r>
      <w:r>
        <w:rPr>
          <w:i/>
          <w:spacing w:val="-4"/>
          <w:sz w:val="16"/>
          <w:u w:val="thick"/>
        </w:rPr>
        <w:t xml:space="preserve"> </w:t>
      </w:r>
      <w:r w:rsidR="001A2AB0">
        <w:rPr>
          <w:i/>
          <w:spacing w:val="-2"/>
          <w:sz w:val="16"/>
          <w:u w:val="thick"/>
        </w:rPr>
        <w:t>pdf</w:t>
      </w:r>
    </w:p>
    <w:p w:rsidR="00C920EC" w:rsidRDefault="00C920EC">
      <w:pPr>
        <w:pStyle w:val="Corpotesto"/>
        <w:rPr>
          <w:i/>
          <w:sz w:val="16"/>
        </w:rPr>
      </w:pPr>
    </w:p>
    <w:p w:rsidR="00C920EC" w:rsidRDefault="00C920EC">
      <w:pPr>
        <w:pStyle w:val="Corpotesto"/>
        <w:rPr>
          <w:i/>
          <w:sz w:val="16"/>
        </w:rPr>
      </w:pPr>
    </w:p>
    <w:p w:rsidR="00C920EC" w:rsidRDefault="00C920EC">
      <w:pPr>
        <w:pStyle w:val="Corpotesto"/>
        <w:spacing w:before="47"/>
        <w:rPr>
          <w:i/>
          <w:sz w:val="16"/>
        </w:rPr>
      </w:pPr>
    </w:p>
    <w:p w:rsidR="00C920EC" w:rsidRDefault="001E2B08">
      <w:pPr>
        <w:ind w:left="-1" w:right="9"/>
        <w:jc w:val="center"/>
        <w:rPr>
          <w:i/>
          <w:sz w:val="20"/>
        </w:rPr>
      </w:pPr>
      <w:r>
        <w:rPr>
          <w:i/>
          <w:spacing w:val="-2"/>
          <w:sz w:val="20"/>
        </w:rPr>
        <w:t>MODELLO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DI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AUTOCERTIFICAZIONE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per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TRACCIABILITA’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dei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FLUSSI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FINANZIARI</w:t>
      </w:r>
    </w:p>
    <w:p w:rsidR="00C920EC" w:rsidRDefault="00C920EC">
      <w:pPr>
        <w:pStyle w:val="Corpotesto"/>
        <w:spacing w:before="200"/>
        <w:rPr>
          <w:i/>
          <w:sz w:val="20"/>
        </w:rPr>
      </w:pPr>
    </w:p>
    <w:p w:rsidR="00C920EC" w:rsidRDefault="001E2B08">
      <w:pPr>
        <w:ind w:left="4939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PUGLIA</w:t>
      </w:r>
    </w:p>
    <w:p w:rsidR="00C920EC" w:rsidRDefault="001E2B08">
      <w:pPr>
        <w:spacing w:before="221" w:line="276" w:lineRule="auto"/>
        <w:ind w:left="4939" w:right="895"/>
        <w:rPr>
          <w:sz w:val="20"/>
        </w:rPr>
      </w:pPr>
      <w:r>
        <w:rPr>
          <w:sz w:val="20"/>
        </w:rPr>
        <w:t>Dipartimento Agricoltura Sviluppo Rurale ed ambientale Sezione</w:t>
      </w:r>
      <w:r>
        <w:rPr>
          <w:spacing w:val="-10"/>
          <w:sz w:val="20"/>
        </w:rPr>
        <w:t xml:space="preserve"> </w:t>
      </w:r>
      <w:r>
        <w:rPr>
          <w:sz w:val="20"/>
        </w:rPr>
        <w:t>Gestione</w:t>
      </w:r>
      <w:r>
        <w:rPr>
          <w:spacing w:val="-10"/>
          <w:sz w:val="20"/>
        </w:rPr>
        <w:t xml:space="preserve"> </w:t>
      </w:r>
      <w:r>
        <w:rPr>
          <w:sz w:val="20"/>
        </w:rPr>
        <w:t>Sostenibile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Tutela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Forestali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Naturali</w:t>
      </w:r>
    </w:p>
    <w:p w:rsidR="00C920EC" w:rsidRDefault="001E2B08">
      <w:pPr>
        <w:spacing w:line="276" w:lineRule="auto"/>
        <w:ind w:left="4939" w:right="895"/>
        <w:rPr>
          <w:sz w:val="20"/>
        </w:rPr>
      </w:pP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Tutela</w:t>
      </w:r>
      <w:r>
        <w:rPr>
          <w:spacing w:val="-12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Naturali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Biodiversità Lungomare Nazario Sauro 45/47 - 70121 BARI</w:t>
      </w:r>
    </w:p>
    <w:p w:rsidR="00C920EC" w:rsidRDefault="001E2B08">
      <w:pPr>
        <w:ind w:left="4939"/>
        <w:rPr>
          <w:sz w:val="20"/>
        </w:rPr>
      </w:pPr>
      <w:r>
        <w:rPr>
          <w:sz w:val="20"/>
        </w:rPr>
        <w:t>PEC:</w:t>
      </w:r>
      <w:r>
        <w:rPr>
          <w:spacing w:val="39"/>
          <w:sz w:val="20"/>
        </w:rPr>
        <w:t xml:space="preserve"> </w:t>
      </w:r>
      <w:hyperlink r:id="rId9" w:history="1">
        <w:r w:rsidR="00703F29" w:rsidRPr="00BB4D92">
          <w:rPr>
            <w:rStyle w:val="Collegamentoipertestuale"/>
            <w:u w:color="0000FF"/>
          </w:rPr>
          <w:t>protocollo.sezionerisorsesostenibili@pec.rupar.puglia.it</w:t>
        </w:r>
      </w:hyperlink>
    </w:p>
    <w:p w:rsidR="00C920EC" w:rsidRDefault="00C920EC">
      <w:pPr>
        <w:pStyle w:val="Corpotesto"/>
        <w:rPr>
          <w:sz w:val="20"/>
        </w:rPr>
      </w:pPr>
    </w:p>
    <w:p w:rsidR="00C920EC" w:rsidRDefault="00C920EC">
      <w:pPr>
        <w:pStyle w:val="Corpotesto"/>
        <w:spacing w:before="36"/>
        <w:rPr>
          <w:sz w:val="20"/>
        </w:rPr>
      </w:pPr>
    </w:p>
    <w:p w:rsidR="00C920EC" w:rsidRDefault="001E2B08">
      <w:pPr>
        <w:spacing w:before="1"/>
        <w:ind w:left="994" w:right="805"/>
        <w:jc w:val="both"/>
        <w:rPr>
          <w:b/>
          <w:sz w:val="20"/>
        </w:rPr>
      </w:pPr>
      <w:r>
        <w:rPr>
          <w:b/>
          <w:sz w:val="20"/>
        </w:rPr>
        <w:t xml:space="preserve">Oggetto: </w:t>
      </w:r>
      <w:r>
        <w:rPr>
          <w:sz w:val="20"/>
        </w:rPr>
        <w:t xml:space="preserve">Dichiarazione Sostitutiva di atto notorio resa ai sensi degli articoli 46 e 47 del decreto del Presidente della Repubblica n. 445 del 28 dicembre 2000. </w:t>
      </w:r>
      <w:r>
        <w:rPr>
          <w:b/>
          <w:sz w:val="20"/>
        </w:rPr>
        <w:t xml:space="preserve">AUTOCERTIFICAZIONE per la TRACCIABILITA’ dei FLUSSI </w:t>
      </w:r>
      <w:r>
        <w:rPr>
          <w:b/>
          <w:spacing w:val="-2"/>
          <w:sz w:val="20"/>
        </w:rPr>
        <w:t>FINANZIARI</w:t>
      </w:r>
    </w:p>
    <w:p w:rsidR="00C920EC" w:rsidRDefault="00C920EC">
      <w:pPr>
        <w:pStyle w:val="Corpotesto"/>
        <w:spacing w:before="36"/>
        <w:rPr>
          <w:b/>
          <w:sz w:val="20"/>
        </w:rPr>
      </w:pPr>
    </w:p>
    <w:p w:rsidR="00C920EC" w:rsidRDefault="001E2B08">
      <w:pPr>
        <w:tabs>
          <w:tab w:val="left" w:pos="5998"/>
          <w:tab w:val="left" w:pos="9869"/>
        </w:tabs>
        <w:ind w:left="994"/>
        <w:rPr>
          <w:sz w:val="20"/>
        </w:rPr>
      </w:pPr>
      <w:r>
        <w:rPr>
          <w:sz w:val="20"/>
        </w:rPr>
        <w:t>Il/La</w:t>
      </w:r>
      <w:r>
        <w:rPr>
          <w:spacing w:val="40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29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nato/a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24"/>
          <w:sz w:val="20"/>
        </w:rPr>
        <w:t xml:space="preserve"> </w:t>
      </w:r>
      <w:r>
        <w:rPr>
          <w:sz w:val="20"/>
        </w:rPr>
        <w:t>il</w:t>
      </w:r>
    </w:p>
    <w:p w:rsidR="00C920EC" w:rsidRDefault="001E2B08">
      <w:pPr>
        <w:tabs>
          <w:tab w:val="left" w:pos="5122"/>
          <w:tab w:val="left" w:pos="10029"/>
        </w:tabs>
        <w:spacing w:before="37"/>
        <w:ind w:left="994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C920EC" w:rsidRDefault="001E2B08">
      <w:pPr>
        <w:tabs>
          <w:tab w:val="left" w:pos="1798"/>
          <w:tab w:val="left" w:pos="5966"/>
        </w:tabs>
        <w:spacing w:before="36"/>
        <w:ind w:left="994"/>
        <w:rPr>
          <w:rFonts w:ascii="Times New Roman"/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 xml:space="preserve">.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via</w:t>
      </w:r>
      <w:r>
        <w:rPr>
          <w:rFonts w:ascii="Times New Roman"/>
          <w:sz w:val="20"/>
          <w:u w:val="single"/>
        </w:rPr>
        <w:tab/>
      </w:r>
    </w:p>
    <w:p w:rsidR="00C920EC" w:rsidRDefault="001E2B08">
      <w:pPr>
        <w:tabs>
          <w:tab w:val="left" w:pos="6590"/>
        </w:tabs>
        <w:spacing w:before="37"/>
        <w:ind w:left="994"/>
        <w:rPr>
          <w:rFonts w:ascii="Times New Roman"/>
          <w:sz w:val="20"/>
        </w:rPr>
      </w:pPr>
      <w:r>
        <w:rPr>
          <w:spacing w:val="-2"/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fiscale/P.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IVA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C920EC" w:rsidRDefault="001E2B08">
      <w:pPr>
        <w:tabs>
          <w:tab w:val="left" w:pos="2634"/>
          <w:tab w:val="left" w:pos="4677"/>
          <w:tab w:val="left" w:pos="6313"/>
          <w:tab w:val="left" w:pos="7040"/>
          <w:tab w:val="left" w:pos="7444"/>
          <w:tab w:val="left" w:pos="8172"/>
          <w:tab w:val="left" w:pos="8990"/>
          <w:tab w:val="left" w:pos="9599"/>
          <w:tab w:val="left" w:pos="9902"/>
        </w:tabs>
        <w:spacing w:before="37" w:line="276" w:lineRule="auto"/>
        <w:ind w:left="994" w:right="929"/>
        <w:rPr>
          <w:sz w:val="20"/>
        </w:rPr>
      </w:pPr>
      <w:r>
        <w:rPr>
          <w:spacing w:val="-6"/>
          <w:sz w:val="20"/>
        </w:rPr>
        <w:t>In</w:t>
      </w:r>
      <w:r>
        <w:rPr>
          <w:sz w:val="20"/>
        </w:rPr>
        <w:tab/>
      </w:r>
      <w:r>
        <w:rPr>
          <w:spacing w:val="-2"/>
          <w:sz w:val="20"/>
        </w:rPr>
        <w:t>qualità</w:t>
      </w:r>
      <w:r>
        <w:rPr>
          <w:sz w:val="20"/>
        </w:rPr>
        <w:tab/>
      </w:r>
      <w:r>
        <w:rPr>
          <w:spacing w:val="-6"/>
          <w:sz w:val="20"/>
        </w:rPr>
        <w:t>di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della ditta/società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con</w:t>
      </w:r>
      <w:r>
        <w:rPr>
          <w:sz w:val="20"/>
        </w:rPr>
        <w:tab/>
      </w:r>
      <w:r>
        <w:rPr>
          <w:spacing w:val="-4"/>
          <w:sz w:val="20"/>
        </w:rPr>
        <w:t>sede</w:t>
      </w:r>
      <w:r>
        <w:rPr>
          <w:sz w:val="20"/>
        </w:rPr>
        <w:tab/>
      </w:r>
      <w:r>
        <w:rPr>
          <w:spacing w:val="-2"/>
          <w:sz w:val="20"/>
        </w:rPr>
        <w:t>legale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0"/>
          <w:sz w:val="20"/>
        </w:rPr>
        <w:t>a</w:t>
      </w:r>
    </w:p>
    <w:p w:rsidR="00C920EC" w:rsidRDefault="001E2B08">
      <w:pPr>
        <w:tabs>
          <w:tab w:val="left" w:pos="2985"/>
          <w:tab w:val="left" w:pos="3889"/>
          <w:tab w:val="left" w:pos="6662"/>
          <w:tab w:val="left" w:pos="8104"/>
        </w:tabs>
        <w:ind w:left="994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 xml:space="preserve">.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) via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:rsidR="00C920EC" w:rsidRDefault="001E2B08">
      <w:pPr>
        <w:tabs>
          <w:tab w:val="left" w:pos="2883"/>
          <w:tab w:val="left" w:pos="5013"/>
          <w:tab w:val="left" w:pos="7899"/>
        </w:tabs>
        <w:spacing w:before="36"/>
        <w:ind w:left="994"/>
        <w:rPr>
          <w:rFonts w:ascii="Times New Roman"/>
          <w:sz w:val="20"/>
        </w:rPr>
      </w:pPr>
      <w:r>
        <w:rPr>
          <w:sz w:val="20"/>
        </w:rPr>
        <w:t>tel.</w:t>
      </w:r>
      <w:r>
        <w:rPr>
          <w:spacing w:val="4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email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</w:p>
    <w:p w:rsidR="00C920EC" w:rsidRDefault="00C920EC">
      <w:pPr>
        <w:pStyle w:val="Corpotesto"/>
        <w:spacing w:before="88"/>
        <w:rPr>
          <w:rFonts w:ascii="Times New Roman"/>
          <w:sz w:val="20"/>
        </w:rPr>
      </w:pPr>
    </w:p>
    <w:p w:rsidR="00C920EC" w:rsidRDefault="001E2B08">
      <w:pPr>
        <w:spacing w:line="276" w:lineRule="auto"/>
        <w:ind w:left="994" w:right="895"/>
        <w:rPr>
          <w:sz w:val="20"/>
        </w:rPr>
      </w:pPr>
      <w:r>
        <w:rPr>
          <w:sz w:val="20"/>
        </w:rPr>
        <w:t>consapevole</w:t>
      </w:r>
      <w:r>
        <w:rPr>
          <w:spacing w:val="23"/>
          <w:sz w:val="20"/>
        </w:rPr>
        <w:t xml:space="preserve"> </w:t>
      </w:r>
      <w:r>
        <w:rPr>
          <w:sz w:val="20"/>
        </w:rPr>
        <w:t>delle</w:t>
      </w:r>
      <w:r>
        <w:rPr>
          <w:spacing w:val="23"/>
          <w:sz w:val="20"/>
        </w:rPr>
        <w:t xml:space="preserve"> </w:t>
      </w:r>
      <w:r>
        <w:rPr>
          <w:sz w:val="20"/>
        </w:rPr>
        <w:t>sanzioni penali previste dall'art. 76 del D.P.R. n. 445/2000 per le ipotesi di falsità in atti e dichiarazioni mendaci, sotto la propria responsabilità,</w:t>
      </w:r>
    </w:p>
    <w:p w:rsidR="00C920EC" w:rsidRDefault="00C920EC">
      <w:pPr>
        <w:pStyle w:val="Corpotesto"/>
        <w:spacing w:before="36"/>
        <w:rPr>
          <w:sz w:val="20"/>
        </w:rPr>
      </w:pPr>
    </w:p>
    <w:p w:rsidR="00C920EC" w:rsidRDefault="001E2B08" w:rsidP="005D090A">
      <w:pPr>
        <w:ind w:left="994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:rsidR="00C920EC" w:rsidRDefault="00C920EC">
      <w:pPr>
        <w:pStyle w:val="Corpotesto"/>
        <w:spacing w:before="73"/>
        <w:rPr>
          <w:b/>
          <w:sz w:val="20"/>
        </w:rPr>
      </w:pPr>
    </w:p>
    <w:p w:rsidR="00C920EC" w:rsidRDefault="001E2B08">
      <w:pPr>
        <w:pStyle w:val="Paragrafoelenco"/>
        <w:numPr>
          <w:ilvl w:val="0"/>
          <w:numId w:val="1"/>
        </w:numPr>
        <w:tabs>
          <w:tab w:val="left" w:pos="1229"/>
        </w:tabs>
        <w:spacing w:before="1" w:line="276" w:lineRule="auto"/>
        <w:ind w:right="1005" w:firstLine="0"/>
        <w:jc w:val="both"/>
        <w:rPr>
          <w:sz w:val="20"/>
        </w:rPr>
      </w:pPr>
      <w:r>
        <w:rPr>
          <w:sz w:val="20"/>
        </w:rPr>
        <w:t>di aver preso atto delle disposizioni di cui alla Legge n. 136/2010 relative agli obblighi di tracciabilità dei flussi finanziari e che il conto corrente dedicato, anche se non in via esclusiva, alla gestione dei movimenti finanziari relativi alle commesse pubbliche è il seguente:</w:t>
      </w:r>
    </w:p>
    <w:p w:rsidR="00C920EC" w:rsidRDefault="001E2B08">
      <w:pPr>
        <w:tabs>
          <w:tab w:val="left" w:pos="8152"/>
        </w:tabs>
        <w:ind w:left="1279"/>
        <w:rPr>
          <w:sz w:val="20"/>
        </w:rPr>
      </w:pPr>
      <w:r>
        <w:rPr>
          <w:sz w:val="20"/>
        </w:rPr>
        <w:t xml:space="preserve">IBAN: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C920EC" w:rsidRDefault="001E2B08">
      <w:pPr>
        <w:tabs>
          <w:tab w:val="left" w:pos="8184"/>
          <w:tab w:val="left" w:pos="8271"/>
        </w:tabs>
        <w:spacing w:before="36" w:line="276" w:lineRule="auto"/>
        <w:ind w:left="1279" w:right="2602"/>
        <w:rPr>
          <w:sz w:val="20"/>
        </w:rPr>
      </w:pPr>
      <w:r>
        <w:rPr>
          <w:sz w:val="20"/>
        </w:rPr>
        <w:t xml:space="preserve">Istituto di Credito: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  <w:r>
        <w:rPr>
          <w:sz w:val="20"/>
        </w:rPr>
        <w:t xml:space="preserve"> Agenzia: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C920EC" w:rsidRDefault="00C920EC">
      <w:pPr>
        <w:pStyle w:val="Corpotesto"/>
        <w:spacing w:before="37"/>
        <w:rPr>
          <w:sz w:val="20"/>
        </w:rPr>
      </w:pPr>
    </w:p>
    <w:p w:rsidR="00C920EC" w:rsidRDefault="001E2B08">
      <w:pPr>
        <w:pStyle w:val="Paragrafoelenco"/>
        <w:numPr>
          <w:ilvl w:val="0"/>
          <w:numId w:val="1"/>
        </w:numPr>
        <w:tabs>
          <w:tab w:val="left" w:pos="1199"/>
        </w:tabs>
        <w:ind w:left="1199" w:hanging="205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soggetti</w:t>
      </w:r>
      <w:r>
        <w:rPr>
          <w:spacing w:val="-7"/>
          <w:sz w:val="20"/>
        </w:rPr>
        <w:t xml:space="preserve"> </w:t>
      </w:r>
      <w:r>
        <w:rPr>
          <w:sz w:val="20"/>
        </w:rPr>
        <w:t>delegati</w:t>
      </w:r>
      <w:r>
        <w:rPr>
          <w:spacing w:val="-7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operare</w:t>
      </w:r>
      <w:r>
        <w:rPr>
          <w:spacing w:val="-7"/>
          <w:sz w:val="20"/>
        </w:rPr>
        <w:t xml:space="preserve"> </w:t>
      </w:r>
      <w:r>
        <w:rPr>
          <w:sz w:val="20"/>
        </w:rPr>
        <w:t>sul</w:t>
      </w:r>
      <w:r>
        <w:rPr>
          <w:spacing w:val="-7"/>
          <w:sz w:val="20"/>
        </w:rPr>
        <w:t xml:space="preserve"> </w:t>
      </w:r>
      <w:r>
        <w:rPr>
          <w:sz w:val="20"/>
        </w:rPr>
        <w:t>conto</w:t>
      </w:r>
      <w:r>
        <w:rPr>
          <w:spacing w:val="-7"/>
          <w:sz w:val="20"/>
        </w:rPr>
        <w:t xml:space="preserve"> </w:t>
      </w:r>
      <w:r>
        <w:rPr>
          <w:sz w:val="20"/>
        </w:rPr>
        <w:t>corrente</w:t>
      </w:r>
      <w:r>
        <w:rPr>
          <w:spacing w:val="-7"/>
          <w:sz w:val="20"/>
        </w:rPr>
        <w:t xml:space="preserve"> </w:t>
      </w:r>
      <w:r>
        <w:rPr>
          <w:sz w:val="20"/>
        </w:rPr>
        <w:t>menzionato</w:t>
      </w:r>
      <w:r>
        <w:rPr>
          <w:spacing w:val="-7"/>
          <w:sz w:val="20"/>
        </w:rPr>
        <w:t xml:space="preserve"> </w:t>
      </w:r>
      <w:r>
        <w:rPr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seguenti:</w:t>
      </w:r>
    </w:p>
    <w:p w:rsidR="00C920EC" w:rsidRDefault="001E2B08">
      <w:pPr>
        <w:tabs>
          <w:tab w:val="left" w:pos="4712"/>
          <w:tab w:val="left" w:pos="8006"/>
          <w:tab w:val="left" w:pos="9956"/>
        </w:tabs>
        <w:spacing w:before="36"/>
        <w:ind w:left="994"/>
        <w:rPr>
          <w:rFonts w:ascii="Times New Roman"/>
          <w:sz w:val="20"/>
        </w:rPr>
      </w:pPr>
      <w:r>
        <w:rPr>
          <w:sz w:val="20"/>
        </w:rPr>
        <w:t>Sig./Sig.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ra</w:t>
      </w:r>
      <w:proofErr w:type="spellEnd"/>
      <w:r>
        <w:rPr>
          <w:spacing w:val="4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4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il</w:t>
      </w:r>
      <w:r>
        <w:rPr>
          <w:spacing w:val="29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C920EC" w:rsidRDefault="001E2B08">
      <w:pPr>
        <w:tabs>
          <w:tab w:val="left" w:pos="1529"/>
          <w:tab w:val="left" w:pos="5014"/>
          <w:tab w:val="left" w:pos="5304"/>
          <w:tab w:val="left" w:pos="6307"/>
          <w:tab w:val="left" w:pos="6643"/>
          <w:tab w:val="left" w:pos="9079"/>
          <w:tab w:val="left" w:pos="9664"/>
        </w:tabs>
        <w:spacing w:before="37"/>
        <w:ind w:left="994"/>
        <w:rPr>
          <w:sz w:val="20"/>
        </w:rPr>
      </w:pPr>
      <w:r>
        <w:rPr>
          <w:spacing w:val="-4"/>
          <w:sz w:val="20"/>
        </w:rPr>
        <w:t>C.F.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2"/>
          <w:sz w:val="20"/>
        </w:rPr>
        <w:t>residente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z w:val="20"/>
        </w:rPr>
        <w:tab/>
      </w:r>
      <w:r>
        <w:rPr>
          <w:spacing w:val="-5"/>
          <w:sz w:val="20"/>
        </w:rPr>
        <w:t>Via</w:t>
      </w:r>
    </w:p>
    <w:p w:rsidR="00C920EC" w:rsidRDefault="001E2B08">
      <w:pPr>
        <w:tabs>
          <w:tab w:val="left" w:pos="4524"/>
        </w:tabs>
        <w:spacing w:before="37"/>
        <w:ind w:left="994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C920EC" w:rsidRDefault="001E2B08">
      <w:pPr>
        <w:tabs>
          <w:tab w:val="left" w:pos="4607"/>
          <w:tab w:val="left" w:pos="7767"/>
          <w:tab w:val="left" w:pos="9642"/>
        </w:tabs>
        <w:spacing w:before="36"/>
        <w:ind w:left="994"/>
        <w:rPr>
          <w:sz w:val="20"/>
        </w:rPr>
      </w:pPr>
      <w:proofErr w:type="spellStart"/>
      <w:r>
        <w:rPr>
          <w:sz w:val="20"/>
        </w:rPr>
        <w:t>Sig</w:t>
      </w:r>
      <w:proofErr w:type="spellEnd"/>
      <w:r>
        <w:rPr>
          <w:sz w:val="20"/>
        </w:rPr>
        <w:t>/Sig.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ra</w:t>
      </w:r>
      <w:proofErr w:type="spellEnd"/>
      <w:r>
        <w:rPr>
          <w:spacing w:val="1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nato/a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-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rFonts w:ascii="Times New Roman"/>
          <w:sz w:val="20"/>
          <w:u w:val="single"/>
        </w:rPr>
        <w:tab/>
      </w:r>
      <w:r>
        <w:rPr>
          <w:spacing w:val="-4"/>
          <w:sz w:val="20"/>
        </w:rPr>
        <w:t>C.F.</w:t>
      </w:r>
    </w:p>
    <w:p w:rsidR="00C920EC" w:rsidRDefault="001E2B08">
      <w:pPr>
        <w:tabs>
          <w:tab w:val="left" w:pos="4478"/>
          <w:tab w:val="left" w:pos="4873"/>
          <w:tab w:val="left" w:pos="5981"/>
          <w:tab w:val="left" w:pos="6422"/>
          <w:tab w:val="left" w:pos="8858"/>
          <w:tab w:val="left" w:pos="9157"/>
          <w:tab w:val="left" w:pos="9653"/>
        </w:tabs>
        <w:spacing w:before="37"/>
        <w:ind w:left="994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2"/>
          <w:sz w:val="20"/>
        </w:rPr>
        <w:t>residente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pacing w:val="-5"/>
          <w:sz w:val="20"/>
        </w:rPr>
        <w:t>Via</w:t>
      </w:r>
    </w:p>
    <w:p w:rsidR="00C920EC" w:rsidRDefault="001E2B08">
      <w:pPr>
        <w:tabs>
          <w:tab w:val="left" w:pos="4524"/>
        </w:tabs>
        <w:spacing w:before="37"/>
        <w:ind w:left="994"/>
        <w:rPr>
          <w:spacing w:val="-10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1A2AB0" w:rsidRDefault="001A2AB0">
      <w:pPr>
        <w:tabs>
          <w:tab w:val="left" w:pos="4524"/>
        </w:tabs>
        <w:spacing w:before="37"/>
        <w:ind w:left="994"/>
        <w:rPr>
          <w:sz w:val="20"/>
        </w:rPr>
      </w:pPr>
    </w:p>
    <w:p w:rsidR="00C920EC" w:rsidRPr="001A2AB0" w:rsidRDefault="001E2B08" w:rsidP="001A2AB0">
      <w:pPr>
        <w:pStyle w:val="Paragrafoelenco"/>
        <w:numPr>
          <w:ilvl w:val="0"/>
          <w:numId w:val="1"/>
        </w:numPr>
        <w:tabs>
          <w:tab w:val="left" w:pos="1244"/>
        </w:tabs>
        <w:spacing w:before="30" w:line="276" w:lineRule="auto"/>
        <w:ind w:right="1015" w:firstLine="0"/>
        <w:rPr>
          <w:sz w:val="20"/>
        </w:rPr>
      </w:pPr>
      <w:r>
        <w:rPr>
          <w:sz w:val="20"/>
        </w:rPr>
        <w:t>che,</w:t>
      </w:r>
      <w:r>
        <w:rPr>
          <w:spacing w:val="39"/>
          <w:sz w:val="20"/>
        </w:rPr>
        <w:t xml:space="preserve"> </w:t>
      </w:r>
      <w:r>
        <w:rPr>
          <w:sz w:val="20"/>
        </w:rPr>
        <w:t>ai</w:t>
      </w:r>
      <w:r>
        <w:rPr>
          <w:spacing w:val="39"/>
          <w:sz w:val="20"/>
        </w:rPr>
        <w:t xml:space="preserve"> </w:t>
      </w:r>
      <w:r>
        <w:rPr>
          <w:sz w:val="20"/>
        </w:rPr>
        <w:t>sensi</w:t>
      </w:r>
      <w:r>
        <w:rPr>
          <w:spacing w:val="39"/>
          <w:sz w:val="20"/>
        </w:rPr>
        <w:t xml:space="preserve"> </w:t>
      </w:r>
      <w:r>
        <w:rPr>
          <w:sz w:val="20"/>
        </w:rPr>
        <w:t>dell’art.</w:t>
      </w:r>
      <w:r>
        <w:rPr>
          <w:spacing w:val="25"/>
          <w:sz w:val="20"/>
        </w:rPr>
        <w:t xml:space="preserve"> </w:t>
      </w:r>
      <w:r>
        <w:rPr>
          <w:sz w:val="20"/>
        </w:rPr>
        <w:t>3</w:t>
      </w:r>
      <w:r>
        <w:rPr>
          <w:spacing w:val="25"/>
          <w:sz w:val="20"/>
        </w:rPr>
        <w:t xml:space="preserve"> </w:t>
      </w:r>
      <w:r>
        <w:rPr>
          <w:sz w:val="20"/>
        </w:rPr>
        <w:t>comma</w:t>
      </w:r>
      <w:r>
        <w:rPr>
          <w:spacing w:val="25"/>
          <w:sz w:val="20"/>
        </w:rPr>
        <w:t xml:space="preserve"> </w:t>
      </w:r>
      <w:r>
        <w:rPr>
          <w:sz w:val="20"/>
        </w:rPr>
        <w:t>8</w:t>
      </w:r>
      <w:r>
        <w:rPr>
          <w:spacing w:val="25"/>
          <w:sz w:val="20"/>
        </w:rPr>
        <w:t xml:space="preserve"> </w:t>
      </w:r>
      <w:r>
        <w:rPr>
          <w:sz w:val="20"/>
        </w:rPr>
        <w:t>della</w:t>
      </w:r>
      <w:r>
        <w:rPr>
          <w:spacing w:val="25"/>
          <w:sz w:val="20"/>
        </w:rPr>
        <w:t xml:space="preserve"> </w:t>
      </w:r>
      <w:r>
        <w:rPr>
          <w:sz w:val="20"/>
        </w:rPr>
        <w:t>Legge</w:t>
      </w:r>
      <w:r>
        <w:rPr>
          <w:spacing w:val="25"/>
          <w:sz w:val="20"/>
        </w:rPr>
        <w:t xml:space="preserve"> </w:t>
      </w:r>
      <w:r>
        <w:rPr>
          <w:sz w:val="20"/>
        </w:rPr>
        <w:t>136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13/08/2010,</w:t>
      </w:r>
      <w:r>
        <w:rPr>
          <w:spacing w:val="25"/>
          <w:sz w:val="20"/>
        </w:rPr>
        <w:t xml:space="preserve"> </w:t>
      </w:r>
      <w:r>
        <w:rPr>
          <w:sz w:val="20"/>
        </w:rPr>
        <w:t>il</w:t>
      </w:r>
      <w:r>
        <w:rPr>
          <w:spacing w:val="25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25"/>
          <w:sz w:val="20"/>
        </w:rPr>
        <w:t xml:space="preserve"> </w:t>
      </w:r>
      <w:r>
        <w:rPr>
          <w:sz w:val="20"/>
        </w:rPr>
        <w:t>si</w:t>
      </w:r>
      <w:r>
        <w:rPr>
          <w:spacing w:val="25"/>
          <w:sz w:val="20"/>
        </w:rPr>
        <w:t xml:space="preserve"> </w:t>
      </w:r>
      <w:r>
        <w:rPr>
          <w:sz w:val="20"/>
        </w:rPr>
        <w:t>assume</w:t>
      </w:r>
      <w:r>
        <w:rPr>
          <w:spacing w:val="25"/>
          <w:sz w:val="20"/>
        </w:rPr>
        <w:t xml:space="preserve"> </w:t>
      </w:r>
      <w:r>
        <w:rPr>
          <w:sz w:val="20"/>
        </w:rPr>
        <w:t>l’obbligo</w:t>
      </w:r>
      <w:r>
        <w:rPr>
          <w:spacing w:val="25"/>
          <w:sz w:val="20"/>
        </w:rPr>
        <w:t xml:space="preserve"> </w:t>
      </w:r>
      <w:r>
        <w:rPr>
          <w:sz w:val="20"/>
        </w:rPr>
        <w:t>di rispettare la normativa relativa alla tracciabilità dei flussi finanziari pena la nullità assoluta del contratto;</w:t>
      </w:r>
    </w:p>
    <w:p w:rsidR="00C920EC" w:rsidRDefault="001E2B08">
      <w:pPr>
        <w:ind w:left="1414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:rsidR="00C920EC" w:rsidRDefault="001E2B08">
      <w:pPr>
        <w:spacing w:before="200"/>
        <w:ind w:left="8148" w:right="1573" w:hanging="24"/>
        <w:jc w:val="right"/>
        <w:rPr>
          <w:i/>
          <w:sz w:val="20"/>
        </w:rPr>
      </w:pPr>
      <w:r>
        <w:rPr>
          <w:i/>
          <w:sz w:val="20"/>
        </w:rPr>
        <w:t>Timbro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Firma del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dichiarante</w:t>
      </w:r>
      <w:bookmarkStart w:id="0" w:name="_GoBack"/>
      <w:bookmarkEnd w:id="0"/>
    </w:p>
    <w:sectPr w:rsidR="00C920EC" w:rsidSect="00BF1211">
      <w:headerReference w:type="default" r:id="rId10"/>
      <w:footerReference w:type="default" r:id="rId11"/>
      <w:pgSz w:w="11920" w:h="16840"/>
      <w:pgMar w:top="820" w:right="425" w:bottom="480" w:left="566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3C" w:rsidRDefault="0045743C">
      <w:r>
        <w:separator/>
      </w:r>
    </w:p>
  </w:endnote>
  <w:endnote w:type="continuationSeparator" w:id="0">
    <w:p w:rsidR="0045743C" w:rsidRDefault="0045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3C" w:rsidRDefault="0045743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3C" w:rsidRDefault="0045743C">
      <w:r>
        <w:separator/>
      </w:r>
    </w:p>
  </w:footnote>
  <w:footnote w:type="continuationSeparator" w:id="0">
    <w:p w:rsidR="0045743C" w:rsidRDefault="00457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3C" w:rsidRDefault="0045743C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DCB"/>
    <w:multiLevelType w:val="hybridMultilevel"/>
    <w:tmpl w:val="EA6A85E2"/>
    <w:lvl w:ilvl="0" w:tplc="A9CEE77E">
      <w:start w:val="15"/>
      <w:numFmt w:val="decimal"/>
      <w:lvlText w:val="%1"/>
      <w:lvlJc w:val="left"/>
      <w:pPr>
        <w:ind w:left="929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041FA4">
      <w:numFmt w:val="bullet"/>
      <w:lvlText w:val="•"/>
      <w:lvlJc w:val="left"/>
      <w:pPr>
        <w:ind w:left="1920" w:hanging="435"/>
      </w:pPr>
      <w:rPr>
        <w:rFonts w:hint="default"/>
        <w:lang w:val="it-IT" w:eastAsia="en-US" w:bidi="ar-SA"/>
      </w:rPr>
    </w:lvl>
    <w:lvl w:ilvl="2" w:tplc="6038D4B8">
      <w:numFmt w:val="bullet"/>
      <w:lvlText w:val="•"/>
      <w:lvlJc w:val="left"/>
      <w:pPr>
        <w:ind w:left="2921" w:hanging="435"/>
      </w:pPr>
      <w:rPr>
        <w:rFonts w:hint="default"/>
        <w:lang w:val="it-IT" w:eastAsia="en-US" w:bidi="ar-SA"/>
      </w:rPr>
    </w:lvl>
    <w:lvl w:ilvl="3" w:tplc="11289786">
      <w:numFmt w:val="bullet"/>
      <w:lvlText w:val="•"/>
      <w:lvlJc w:val="left"/>
      <w:pPr>
        <w:ind w:left="3922" w:hanging="435"/>
      </w:pPr>
      <w:rPr>
        <w:rFonts w:hint="default"/>
        <w:lang w:val="it-IT" w:eastAsia="en-US" w:bidi="ar-SA"/>
      </w:rPr>
    </w:lvl>
    <w:lvl w:ilvl="4" w:tplc="67CA09F2">
      <w:numFmt w:val="bullet"/>
      <w:lvlText w:val="•"/>
      <w:lvlJc w:val="left"/>
      <w:pPr>
        <w:ind w:left="4923" w:hanging="435"/>
      </w:pPr>
      <w:rPr>
        <w:rFonts w:hint="default"/>
        <w:lang w:val="it-IT" w:eastAsia="en-US" w:bidi="ar-SA"/>
      </w:rPr>
    </w:lvl>
    <w:lvl w:ilvl="5" w:tplc="F8FC5F98">
      <w:numFmt w:val="bullet"/>
      <w:lvlText w:val="•"/>
      <w:lvlJc w:val="left"/>
      <w:pPr>
        <w:ind w:left="5924" w:hanging="435"/>
      </w:pPr>
      <w:rPr>
        <w:rFonts w:hint="default"/>
        <w:lang w:val="it-IT" w:eastAsia="en-US" w:bidi="ar-SA"/>
      </w:rPr>
    </w:lvl>
    <w:lvl w:ilvl="6" w:tplc="AE4888A4">
      <w:numFmt w:val="bullet"/>
      <w:lvlText w:val="•"/>
      <w:lvlJc w:val="left"/>
      <w:pPr>
        <w:ind w:left="6925" w:hanging="435"/>
      </w:pPr>
      <w:rPr>
        <w:rFonts w:hint="default"/>
        <w:lang w:val="it-IT" w:eastAsia="en-US" w:bidi="ar-SA"/>
      </w:rPr>
    </w:lvl>
    <w:lvl w:ilvl="7" w:tplc="7CCAE1D0">
      <w:numFmt w:val="bullet"/>
      <w:lvlText w:val="•"/>
      <w:lvlJc w:val="left"/>
      <w:pPr>
        <w:ind w:left="7926" w:hanging="435"/>
      </w:pPr>
      <w:rPr>
        <w:rFonts w:hint="default"/>
        <w:lang w:val="it-IT" w:eastAsia="en-US" w:bidi="ar-SA"/>
      </w:rPr>
    </w:lvl>
    <w:lvl w:ilvl="8" w:tplc="AD7E42BA">
      <w:numFmt w:val="bullet"/>
      <w:lvlText w:val="•"/>
      <w:lvlJc w:val="left"/>
      <w:pPr>
        <w:ind w:left="8927" w:hanging="435"/>
      </w:pPr>
      <w:rPr>
        <w:rFonts w:hint="default"/>
        <w:lang w:val="it-IT" w:eastAsia="en-US" w:bidi="ar-SA"/>
      </w:rPr>
    </w:lvl>
  </w:abstractNum>
  <w:abstractNum w:abstractNumId="1">
    <w:nsid w:val="13EA2BFC"/>
    <w:multiLevelType w:val="hybridMultilevel"/>
    <w:tmpl w:val="549C5640"/>
    <w:lvl w:ilvl="0" w:tplc="3BF23710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40263E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9A960AFA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9E7CA806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5FEA18DE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54CEB2DC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3B128078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09FA0AE2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EA4E52BE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2">
    <w:nsid w:val="20F5045D"/>
    <w:multiLevelType w:val="hybridMultilevel"/>
    <w:tmpl w:val="4C54AA14"/>
    <w:lvl w:ilvl="0" w:tplc="52FE5840">
      <w:start w:val="1"/>
      <w:numFmt w:val="decimal"/>
      <w:lvlText w:val="%1)"/>
      <w:lvlJc w:val="left"/>
      <w:pPr>
        <w:ind w:left="994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70C3748">
      <w:numFmt w:val="bullet"/>
      <w:lvlText w:val="•"/>
      <w:lvlJc w:val="left"/>
      <w:pPr>
        <w:ind w:left="1992" w:hanging="238"/>
      </w:pPr>
      <w:rPr>
        <w:rFonts w:hint="default"/>
        <w:lang w:val="it-IT" w:eastAsia="en-US" w:bidi="ar-SA"/>
      </w:rPr>
    </w:lvl>
    <w:lvl w:ilvl="2" w:tplc="3048BB14">
      <w:numFmt w:val="bullet"/>
      <w:lvlText w:val="•"/>
      <w:lvlJc w:val="left"/>
      <w:pPr>
        <w:ind w:left="2985" w:hanging="238"/>
      </w:pPr>
      <w:rPr>
        <w:rFonts w:hint="default"/>
        <w:lang w:val="it-IT" w:eastAsia="en-US" w:bidi="ar-SA"/>
      </w:rPr>
    </w:lvl>
    <w:lvl w:ilvl="3" w:tplc="78B65FA6">
      <w:numFmt w:val="bullet"/>
      <w:lvlText w:val="•"/>
      <w:lvlJc w:val="left"/>
      <w:pPr>
        <w:ind w:left="3978" w:hanging="238"/>
      </w:pPr>
      <w:rPr>
        <w:rFonts w:hint="default"/>
        <w:lang w:val="it-IT" w:eastAsia="en-US" w:bidi="ar-SA"/>
      </w:rPr>
    </w:lvl>
    <w:lvl w:ilvl="4" w:tplc="FEB4F9C4">
      <w:numFmt w:val="bullet"/>
      <w:lvlText w:val="•"/>
      <w:lvlJc w:val="left"/>
      <w:pPr>
        <w:ind w:left="4971" w:hanging="238"/>
      </w:pPr>
      <w:rPr>
        <w:rFonts w:hint="default"/>
        <w:lang w:val="it-IT" w:eastAsia="en-US" w:bidi="ar-SA"/>
      </w:rPr>
    </w:lvl>
    <w:lvl w:ilvl="5" w:tplc="7452F2A8">
      <w:numFmt w:val="bullet"/>
      <w:lvlText w:val="•"/>
      <w:lvlJc w:val="left"/>
      <w:pPr>
        <w:ind w:left="5964" w:hanging="238"/>
      </w:pPr>
      <w:rPr>
        <w:rFonts w:hint="default"/>
        <w:lang w:val="it-IT" w:eastAsia="en-US" w:bidi="ar-SA"/>
      </w:rPr>
    </w:lvl>
    <w:lvl w:ilvl="6" w:tplc="C6B48860">
      <w:numFmt w:val="bullet"/>
      <w:lvlText w:val="•"/>
      <w:lvlJc w:val="left"/>
      <w:pPr>
        <w:ind w:left="6957" w:hanging="238"/>
      </w:pPr>
      <w:rPr>
        <w:rFonts w:hint="default"/>
        <w:lang w:val="it-IT" w:eastAsia="en-US" w:bidi="ar-SA"/>
      </w:rPr>
    </w:lvl>
    <w:lvl w:ilvl="7" w:tplc="309C3C6C">
      <w:numFmt w:val="bullet"/>
      <w:lvlText w:val="•"/>
      <w:lvlJc w:val="left"/>
      <w:pPr>
        <w:ind w:left="7950" w:hanging="238"/>
      </w:pPr>
      <w:rPr>
        <w:rFonts w:hint="default"/>
        <w:lang w:val="it-IT" w:eastAsia="en-US" w:bidi="ar-SA"/>
      </w:rPr>
    </w:lvl>
    <w:lvl w:ilvl="8" w:tplc="8898D7A0">
      <w:numFmt w:val="bullet"/>
      <w:lvlText w:val="•"/>
      <w:lvlJc w:val="left"/>
      <w:pPr>
        <w:ind w:left="8943" w:hanging="238"/>
      </w:pPr>
      <w:rPr>
        <w:rFonts w:hint="default"/>
        <w:lang w:val="it-IT" w:eastAsia="en-US" w:bidi="ar-SA"/>
      </w:rPr>
    </w:lvl>
  </w:abstractNum>
  <w:abstractNum w:abstractNumId="3">
    <w:nsid w:val="296A0CB8"/>
    <w:multiLevelType w:val="hybridMultilevel"/>
    <w:tmpl w:val="5B880CA8"/>
    <w:lvl w:ilvl="0" w:tplc="C8B6AB20">
      <w:start w:val="1"/>
      <w:numFmt w:val="decimal"/>
      <w:lvlText w:val="%1."/>
      <w:lvlJc w:val="left"/>
      <w:pPr>
        <w:ind w:left="929" w:hanging="2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2"/>
        <w:szCs w:val="22"/>
        <w:lang w:val="it-IT" w:eastAsia="en-US" w:bidi="ar-SA"/>
      </w:rPr>
    </w:lvl>
    <w:lvl w:ilvl="1" w:tplc="6472F412">
      <w:numFmt w:val="bullet"/>
      <w:lvlText w:val="○"/>
      <w:lvlJc w:val="left"/>
      <w:pPr>
        <w:ind w:left="121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F0A021C">
      <w:numFmt w:val="bullet"/>
      <w:lvlText w:val="•"/>
      <w:lvlJc w:val="left"/>
      <w:pPr>
        <w:ind w:left="2298" w:hanging="285"/>
      </w:pPr>
      <w:rPr>
        <w:rFonts w:hint="default"/>
        <w:lang w:val="it-IT" w:eastAsia="en-US" w:bidi="ar-SA"/>
      </w:rPr>
    </w:lvl>
    <w:lvl w:ilvl="3" w:tplc="6388D76A">
      <w:numFmt w:val="bullet"/>
      <w:lvlText w:val="•"/>
      <w:lvlJc w:val="left"/>
      <w:pPr>
        <w:ind w:left="3377" w:hanging="285"/>
      </w:pPr>
      <w:rPr>
        <w:rFonts w:hint="default"/>
        <w:lang w:val="it-IT" w:eastAsia="en-US" w:bidi="ar-SA"/>
      </w:rPr>
    </w:lvl>
    <w:lvl w:ilvl="4" w:tplc="9BDA82B8">
      <w:numFmt w:val="bullet"/>
      <w:lvlText w:val="•"/>
      <w:lvlJc w:val="left"/>
      <w:pPr>
        <w:ind w:left="4456" w:hanging="285"/>
      </w:pPr>
      <w:rPr>
        <w:rFonts w:hint="default"/>
        <w:lang w:val="it-IT" w:eastAsia="en-US" w:bidi="ar-SA"/>
      </w:rPr>
    </w:lvl>
    <w:lvl w:ilvl="5" w:tplc="7550F0BA">
      <w:numFmt w:val="bullet"/>
      <w:lvlText w:val="•"/>
      <w:lvlJc w:val="left"/>
      <w:pPr>
        <w:ind w:left="5535" w:hanging="285"/>
      </w:pPr>
      <w:rPr>
        <w:rFonts w:hint="default"/>
        <w:lang w:val="it-IT" w:eastAsia="en-US" w:bidi="ar-SA"/>
      </w:rPr>
    </w:lvl>
    <w:lvl w:ilvl="6" w:tplc="94B08D68">
      <w:numFmt w:val="bullet"/>
      <w:lvlText w:val="•"/>
      <w:lvlJc w:val="left"/>
      <w:pPr>
        <w:ind w:left="6613" w:hanging="285"/>
      </w:pPr>
      <w:rPr>
        <w:rFonts w:hint="default"/>
        <w:lang w:val="it-IT" w:eastAsia="en-US" w:bidi="ar-SA"/>
      </w:rPr>
    </w:lvl>
    <w:lvl w:ilvl="7" w:tplc="5A781EA4">
      <w:numFmt w:val="bullet"/>
      <w:lvlText w:val="•"/>
      <w:lvlJc w:val="left"/>
      <w:pPr>
        <w:ind w:left="7692" w:hanging="285"/>
      </w:pPr>
      <w:rPr>
        <w:rFonts w:hint="default"/>
        <w:lang w:val="it-IT" w:eastAsia="en-US" w:bidi="ar-SA"/>
      </w:rPr>
    </w:lvl>
    <w:lvl w:ilvl="8" w:tplc="B9E4E286">
      <w:numFmt w:val="bullet"/>
      <w:lvlText w:val="•"/>
      <w:lvlJc w:val="left"/>
      <w:pPr>
        <w:ind w:left="8771" w:hanging="285"/>
      </w:pPr>
      <w:rPr>
        <w:rFonts w:hint="default"/>
        <w:lang w:val="it-IT" w:eastAsia="en-US" w:bidi="ar-SA"/>
      </w:rPr>
    </w:lvl>
  </w:abstractNum>
  <w:abstractNum w:abstractNumId="4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656E3"/>
    <w:multiLevelType w:val="hybridMultilevel"/>
    <w:tmpl w:val="3574045C"/>
    <w:lvl w:ilvl="0" w:tplc="A704D58E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DB2E1A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584AA07A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F5E84926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83606D5E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3372EDF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E064E142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63A2B9A6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17CD2D4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6">
    <w:nsid w:val="547C6A98"/>
    <w:multiLevelType w:val="hybridMultilevel"/>
    <w:tmpl w:val="2C3A0A46"/>
    <w:lvl w:ilvl="0" w:tplc="61A69EDE">
      <w:numFmt w:val="bullet"/>
      <w:lvlText w:val="●"/>
      <w:lvlJc w:val="left"/>
      <w:pPr>
        <w:ind w:left="12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F040C4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2" w:tplc="00086D0E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3" w:tplc="090EABCE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4" w:tplc="808630E6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5" w:tplc="4E42B5DC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6" w:tplc="6BC60194">
      <w:numFmt w:val="bullet"/>
      <w:lvlText w:val="•"/>
      <w:lvlJc w:val="left"/>
      <w:pPr>
        <w:ind w:left="7069" w:hanging="360"/>
      </w:pPr>
      <w:rPr>
        <w:rFonts w:hint="default"/>
        <w:lang w:val="it-IT" w:eastAsia="en-US" w:bidi="ar-SA"/>
      </w:rPr>
    </w:lvl>
    <w:lvl w:ilvl="7" w:tplc="D18ED916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9C643940">
      <w:numFmt w:val="bullet"/>
      <w:lvlText w:val="•"/>
      <w:lvlJc w:val="left"/>
      <w:pPr>
        <w:ind w:left="8999" w:hanging="360"/>
      </w:pPr>
      <w:rPr>
        <w:rFonts w:hint="default"/>
        <w:lang w:val="it-IT" w:eastAsia="en-US" w:bidi="ar-SA"/>
      </w:rPr>
    </w:lvl>
  </w:abstractNum>
  <w:abstractNum w:abstractNumId="7">
    <w:nsid w:val="5682090A"/>
    <w:multiLevelType w:val="hybridMultilevel"/>
    <w:tmpl w:val="EBF47972"/>
    <w:lvl w:ilvl="0" w:tplc="6E841B8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844A04E">
      <w:numFmt w:val="bullet"/>
      <w:lvlText w:val="●"/>
      <w:lvlJc w:val="left"/>
      <w:pPr>
        <w:ind w:left="79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D08822E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AB488906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4" w:tplc="27A8E4D2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00BC88E0">
      <w:numFmt w:val="bullet"/>
      <w:lvlText w:val="•"/>
      <w:lvlJc w:val="left"/>
      <w:pPr>
        <w:ind w:left="5301" w:hanging="360"/>
      </w:pPr>
      <w:rPr>
        <w:rFonts w:hint="default"/>
        <w:lang w:val="it-IT" w:eastAsia="en-US" w:bidi="ar-SA"/>
      </w:rPr>
    </w:lvl>
    <w:lvl w:ilvl="6" w:tplc="9ECEF44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4E4C5D0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3E78ECE0">
      <w:numFmt w:val="bullet"/>
      <w:lvlText w:val="•"/>
      <w:lvlJc w:val="left"/>
      <w:pPr>
        <w:ind w:left="8678" w:hanging="360"/>
      </w:pPr>
      <w:rPr>
        <w:rFonts w:hint="default"/>
        <w:lang w:val="it-IT" w:eastAsia="en-US" w:bidi="ar-SA"/>
      </w:rPr>
    </w:lvl>
  </w:abstractNum>
  <w:abstractNum w:abstractNumId="8">
    <w:nsid w:val="5D361B3D"/>
    <w:multiLevelType w:val="hybridMultilevel"/>
    <w:tmpl w:val="6B122F2A"/>
    <w:lvl w:ilvl="0" w:tplc="AC749358">
      <w:start w:val="1"/>
      <w:numFmt w:val="decimal"/>
      <w:lvlText w:val="%1."/>
      <w:lvlJc w:val="left"/>
      <w:pPr>
        <w:ind w:left="74" w:hanging="6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FCAF4A">
      <w:numFmt w:val="bullet"/>
      <w:lvlText w:val="-"/>
      <w:lvlJc w:val="left"/>
      <w:pPr>
        <w:ind w:left="4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DE0B1EC">
      <w:numFmt w:val="bullet"/>
      <w:lvlText w:val="•"/>
      <w:lvlJc w:val="left"/>
      <w:pPr>
        <w:ind w:left="1605" w:hanging="360"/>
      </w:pPr>
      <w:rPr>
        <w:rFonts w:hint="default"/>
        <w:lang w:val="it-IT" w:eastAsia="en-US" w:bidi="ar-SA"/>
      </w:rPr>
    </w:lvl>
    <w:lvl w:ilvl="3" w:tplc="3126F3D2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4" w:tplc="6F6AC5F0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BB85184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CF60392C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AB660EE2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55A2AA9E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9">
    <w:nsid w:val="66727559"/>
    <w:multiLevelType w:val="hybridMultilevel"/>
    <w:tmpl w:val="40846960"/>
    <w:lvl w:ilvl="0" w:tplc="DE864FA6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FC2BE0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A39869E6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1B3E878E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CC5C6D3A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B622BE24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1A0CAEE6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50F4F060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1E4252D4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10">
    <w:nsid w:val="6A046A21"/>
    <w:multiLevelType w:val="hybridMultilevel"/>
    <w:tmpl w:val="7BDC3CD8"/>
    <w:lvl w:ilvl="0" w:tplc="98EADFFA">
      <w:start w:val="4"/>
      <w:numFmt w:val="decimal"/>
      <w:lvlText w:val="%1."/>
      <w:lvlJc w:val="left"/>
      <w:pPr>
        <w:ind w:left="1071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AA6160">
      <w:start w:val="1"/>
      <w:numFmt w:val="lowerLetter"/>
      <w:lvlText w:val="%2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77625A4">
      <w:numFmt w:val="bullet"/>
      <w:lvlText w:val="●"/>
      <w:lvlJc w:val="left"/>
      <w:pPr>
        <w:ind w:left="199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4A18046E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4" w:tplc="36CEE398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5" w:tplc="DAC0AC66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6" w:tplc="5A6A2E32">
      <w:numFmt w:val="bullet"/>
      <w:lvlText w:val="•"/>
      <w:lvlJc w:val="left"/>
      <w:pPr>
        <w:ind w:left="5826" w:hanging="360"/>
      </w:pPr>
      <w:rPr>
        <w:rFonts w:hint="default"/>
        <w:lang w:val="it-IT" w:eastAsia="en-US" w:bidi="ar-SA"/>
      </w:rPr>
    </w:lvl>
    <w:lvl w:ilvl="7" w:tplc="822C7660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DD780544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11">
    <w:nsid w:val="6C041679"/>
    <w:multiLevelType w:val="hybridMultilevel"/>
    <w:tmpl w:val="9F5CFCB6"/>
    <w:lvl w:ilvl="0" w:tplc="81F03374">
      <w:numFmt w:val="bullet"/>
      <w:lvlText w:val="●"/>
      <w:lvlJc w:val="left"/>
      <w:pPr>
        <w:ind w:left="142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6A72FE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2" w:tplc="1AA469CC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3" w:tplc="10AA942E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4" w:tplc="3BF0E57A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5" w:tplc="20C0BD8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6" w:tplc="5BCAAEE2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7" w:tplc="89C86864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  <w:lvl w:ilvl="8" w:tplc="57942F74">
      <w:numFmt w:val="bullet"/>
      <w:lvlText w:val="•"/>
      <w:lvlJc w:val="left"/>
      <w:pPr>
        <w:ind w:left="9027" w:hanging="360"/>
      </w:pPr>
      <w:rPr>
        <w:rFonts w:hint="default"/>
        <w:lang w:val="it-IT" w:eastAsia="en-US" w:bidi="ar-SA"/>
      </w:rPr>
    </w:lvl>
  </w:abstractNum>
  <w:abstractNum w:abstractNumId="12">
    <w:nsid w:val="6CBD4A9D"/>
    <w:multiLevelType w:val="hybridMultilevel"/>
    <w:tmpl w:val="8066405E"/>
    <w:lvl w:ilvl="0" w:tplc="A390677A">
      <w:numFmt w:val="bullet"/>
      <w:lvlText w:val="●"/>
      <w:lvlJc w:val="left"/>
      <w:pPr>
        <w:ind w:left="15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3C931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655CF748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3BC2F1B0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A0764546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F764514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9B3A6766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303CEA14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F667E1E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13">
    <w:nsid w:val="701C20C2"/>
    <w:multiLevelType w:val="hybridMultilevel"/>
    <w:tmpl w:val="C8FAB106"/>
    <w:lvl w:ilvl="0" w:tplc="E72044CE">
      <w:numFmt w:val="bullet"/>
      <w:lvlText w:val="•"/>
      <w:lvlJc w:val="left"/>
      <w:pPr>
        <w:ind w:left="794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30A7CCE">
      <w:numFmt w:val="bullet"/>
      <w:lvlText w:val="•"/>
      <w:lvlJc w:val="left"/>
      <w:pPr>
        <w:ind w:left="1812" w:hanging="720"/>
      </w:pPr>
      <w:rPr>
        <w:rFonts w:hint="default"/>
        <w:lang w:val="it-IT" w:eastAsia="en-US" w:bidi="ar-SA"/>
      </w:rPr>
    </w:lvl>
    <w:lvl w:ilvl="2" w:tplc="87F89F50">
      <w:numFmt w:val="bullet"/>
      <w:lvlText w:val="•"/>
      <w:lvlJc w:val="left"/>
      <w:pPr>
        <w:ind w:left="2825" w:hanging="720"/>
      </w:pPr>
      <w:rPr>
        <w:rFonts w:hint="default"/>
        <w:lang w:val="it-IT" w:eastAsia="en-US" w:bidi="ar-SA"/>
      </w:rPr>
    </w:lvl>
    <w:lvl w:ilvl="3" w:tplc="6A524F60">
      <w:numFmt w:val="bullet"/>
      <w:lvlText w:val="•"/>
      <w:lvlJc w:val="left"/>
      <w:pPr>
        <w:ind w:left="3838" w:hanging="720"/>
      </w:pPr>
      <w:rPr>
        <w:rFonts w:hint="default"/>
        <w:lang w:val="it-IT" w:eastAsia="en-US" w:bidi="ar-SA"/>
      </w:rPr>
    </w:lvl>
    <w:lvl w:ilvl="4" w:tplc="9A5422A2">
      <w:numFmt w:val="bullet"/>
      <w:lvlText w:val="•"/>
      <w:lvlJc w:val="left"/>
      <w:pPr>
        <w:ind w:left="4851" w:hanging="720"/>
      </w:pPr>
      <w:rPr>
        <w:rFonts w:hint="default"/>
        <w:lang w:val="it-IT" w:eastAsia="en-US" w:bidi="ar-SA"/>
      </w:rPr>
    </w:lvl>
    <w:lvl w:ilvl="5" w:tplc="F2402530">
      <w:numFmt w:val="bullet"/>
      <w:lvlText w:val="•"/>
      <w:lvlJc w:val="left"/>
      <w:pPr>
        <w:ind w:left="5864" w:hanging="720"/>
      </w:pPr>
      <w:rPr>
        <w:rFonts w:hint="default"/>
        <w:lang w:val="it-IT" w:eastAsia="en-US" w:bidi="ar-SA"/>
      </w:rPr>
    </w:lvl>
    <w:lvl w:ilvl="6" w:tplc="ECD0A4F4">
      <w:numFmt w:val="bullet"/>
      <w:lvlText w:val="•"/>
      <w:lvlJc w:val="left"/>
      <w:pPr>
        <w:ind w:left="6877" w:hanging="720"/>
      </w:pPr>
      <w:rPr>
        <w:rFonts w:hint="default"/>
        <w:lang w:val="it-IT" w:eastAsia="en-US" w:bidi="ar-SA"/>
      </w:rPr>
    </w:lvl>
    <w:lvl w:ilvl="7" w:tplc="B004F9CC">
      <w:numFmt w:val="bullet"/>
      <w:lvlText w:val="•"/>
      <w:lvlJc w:val="left"/>
      <w:pPr>
        <w:ind w:left="7890" w:hanging="720"/>
      </w:pPr>
      <w:rPr>
        <w:rFonts w:hint="default"/>
        <w:lang w:val="it-IT" w:eastAsia="en-US" w:bidi="ar-SA"/>
      </w:rPr>
    </w:lvl>
    <w:lvl w:ilvl="8" w:tplc="8ED04C98">
      <w:numFmt w:val="bullet"/>
      <w:lvlText w:val="•"/>
      <w:lvlJc w:val="left"/>
      <w:pPr>
        <w:ind w:left="8903" w:hanging="720"/>
      </w:pPr>
      <w:rPr>
        <w:rFonts w:hint="default"/>
        <w:lang w:val="it-IT" w:eastAsia="en-US" w:bidi="ar-SA"/>
      </w:rPr>
    </w:lvl>
  </w:abstractNum>
  <w:abstractNum w:abstractNumId="14">
    <w:nsid w:val="727D64D8"/>
    <w:multiLevelType w:val="hybridMultilevel"/>
    <w:tmpl w:val="023ABDAA"/>
    <w:lvl w:ilvl="0" w:tplc="1DAA6160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449BC"/>
    <w:multiLevelType w:val="hybridMultilevel"/>
    <w:tmpl w:val="D68AF980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20EC"/>
    <w:rsid w:val="00023464"/>
    <w:rsid w:val="00065E95"/>
    <w:rsid w:val="00077C07"/>
    <w:rsid w:val="00142027"/>
    <w:rsid w:val="00184FD9"/>
    <w:rsid w:val="00196161"/>
    <w:rsid w:val="001A2AB0"/>
    <w:rsid w:val="001E2B08"/>
    <w:rsid w:val="00256BDC"/>
    <w:rsid w:val="002577B4"/>
    <w:rsid w:val="002707AE"/>
    <w:rsid w:val="002B7076"/>
    <w:rsid w:val="002D35DF"/>
    <w:rsid w:val="00337BCA"/>
    <w:rsid w:val="003773CB"/>
    <w:rsid w:val="0045743C"/>
    <w:rsid w:val="00527742"/>
    <w:rsid w:val="005468CA"/>
    <w:rsid w:val="005601B4"/>
    <w:rsid w:val="00595C06"/>
    <w:rsid w:val="005D0715"/>
    <w:rsid w:val="005D090A"/>
    <w:rsid w:val="005D64B7"/>
    <w:rsid w:val="005E0331"/>
    <w:rsid w:val="006B5B20"/>
    <w:rsid w:val="00703F29"/>
    <w:rsid w:val="0076521A"/>
    <w:rsid w:val="00787697"/>
    <w:rsid w:val="008049A8"/>
    <w:rsid w:val="00964554"/>
    <w:rsid w:val="009805AF"/>
    <w:rsid w:val="00A4053D"/>
    <w:rsid w:val="00A5722A"/>
    <w:rsid w:val="00A955D1"/>
    <w:rsid w:val="00AB538A"/>
    <w:rsid w:val="00B028D8"/>
    <w:rsid w:val="00B06EE2"/>
    <w:rsid w:val="00B3360C"/>
    <w:rsid w:val="00B72817"/>
    <w:rsid w:val="00BC3359"/>
    <w:rsid w:val="00BF1211"/>
    <w:rsid w:val="00C2095E"/>
    <w:rsid w:val="00C30258"/>
    <w:rsid w:val="00C57362"/>
    <w:rsid w:val="00C920EC"/>
    <w:rsid w:val="00D06F66"/>
    <w:rsid w:val="00D357DB"/>
    <w:rsid w:val="00DD6D1B"/>
    <w:rsid w:val="00E56DE0"/>
    <w:rsid w:val="00E65E47"/>
    <w:rsid w:val="00EC0BF3"/>
    <w:rsid w:val="00ED7391"/>
    <w:rsid w:val="00EE1B81"/>
    <w:rsid w:val="00F03F5C"/>
    <w:rsid w:val="00F423A1"/>
    <w:rsid w:val="00F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.sezionerisorsesostenibili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B5FE-B2ED-4162-9889-4BDF03FF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Determinazione Dirigenziale 036/DIR/2024/00484</vt:lpstr>
    </vt:vector>
  </TitlesOfParts>
  <Company>HP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036/DIR/2024/00484</dc:title>
  <dc:creator>Domenico Campanile</dc:creator>
  <cp:lastModifiedBy>Pasquale Giura</cp:lastModifiedBy>
  <cp:revision>24</cp:revision>
  <cp:lastPrinted>2025-10-14T10:58:00Z</cp:lastPrinted>
  <dcterms:created xsi:type="dcterms:W3CDTF">2025-09-15T15:54:00Z</dcterms:created>
  <dcterms:modified xsi:type="dcterms:W3CDTF">2025-11-18T09:12:00Z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rif">
    <vt:lpwstr>tipo_provvedimento_determinazione-87708</vt:lpwstr>
  </property>
</Properties>
</file>